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DAD" w:rsidRPr="00791BC2" w:rsidRDefault="000C4DAD" w:rsidP="002413E5">
      <w:pPr>
        <w:jc w:val="center"/>
        <w:rPr>
          <w:rFonts w:cs="PT Bold Heading"/>
          <w:b/>
          <w:bCs/>
          <w:sz w:val="40"/>
          <w:szCs w:val="40"/>
          <w:rtl/>
        </w:rPr>
      </w:pPr>
      <w:r w:rsidRPr="00791BC2">
        <w:rPr>
          <w:rFonts w:cs="PT Bold Heading" w:hint="cs"/>
          <w:b/>
          <w:bCs/>
          <w:sz w:val="40"/>
          <w:szCs w:val="40"/>
          <w:rtl/>
        </w:rPr>
        <w:t xml:space="preserve">خطبة (  </w:t>
      </w:r>
      <w:r w:rsidR="0077607F" w:rsidRPr="00791BC2">
        <w:rPr>
          <w:rFonts w:hint="cs"/>
          <w:b/>
          <w:bCs/>
          <w:sz w:val="40"/>
          <w:szCs w:val="40"/>
          <w:rtl/>
        </w:rPr>
        <w:t>جمعة يوم العيد</w:t>
      </w:r>
      <w:r w:rsidRPr="00791BC2">
        <w:rPr>
          <w:rFonts w:hint="cs"/>
          <w:b/>
          <w:bCs/>
          <w:sz w:val="40"/>
          <w:szCs w:val="40"/>
          <w:rtl/>
        </w:rPr>
        <w:t xml:space="preserve"> 142</w:t>
      </w:r>
      <w:r w:rsidR="0077607F" w:rsidRPr="00791BC2">
        <w:rPr>
          <w:rFonts w:hint="cs"/>
          <w:b/>
          <w:bCs/>
          <w:sz w:val="40"/>
          <w:szCs w:val="40"/>
          <w:rtl/>
        </w:rPr>
        <w:t>8</w:t>
      </w:r>
      <w:r w:rsidRPr="00791BC2">
        <w:rPr>
          <w:rFonts w:cs="PT Bold Heading" w:hint="cs"/>
          <w:b/>
          <w:bCs/>
          <w:sz w:val="40"/>
          <w:szCs w:val="40"/>
          <w:rtl/>
        </w:rPr>
        <w:t>)</w:t>
      </w:r>
    </w:p>
    <w:p w:rsidR="0077607F" w:rsidRPr="00791BC2" w:rsidRDefault="002413E5" w:rsidP="002413E5">
      <w:pPr>
        <w:jc w:val="both"/>
        <w:rPr>
          <w:rFonts w:hint="cs"/>
          <w:b/>
          <w:bCs/>
          <w:sz w:val="40"/>
          <w:szCs w:val="40"/>
          <w:rtl/>
        </w:rPr>
      </w:pPr>
      <w:r w:rsidRPr="00791BC2">
        <w:rPr>
          <w:rFonts w:hint="cs"/>
          <w:b/>
          <w:bCs/>
          <w:sz w:val="40"/>
          <w:szCs w:val="40"/>
          <w:rtl/>
        </w:rPr>
        <w:t>أما بعد، فهذا هو يوم عيد الفطر المبارك، تقبل الله منا ومنكم ، ومن النار أعتقكم، وبالجنة أكرمكم، وفي العيد أسعدكم .</w:t>
      </w:r>
    </w:p>
    <w:p w:rsidR="0077607F" w:rsidRPr="00791BC2" w:rsidRDefault="002413E5" w:rsidP="002413E5">
      <w:pPr>
        <w:jc w:val="both"/>
        <w:rPr>
          <w:rFonts w:hint="cs"/>
          <w:b/>
          <w:bCs/>
          <w:sz w:val="40"/>
          <w:szCs w:val="40"/>
          <w:rtl/>
        </w:rPr>
      </w:pPr>
      <w:r w:rsidRPr="00791BC2">
        <w:rPr>
          <w:rFonts w:hint="cs"/>
          <w:b/>
          <w:bCs/>
          <w:sz w:val="40"/>
          <w:szCs w:val="40"/>
          <w:rtl/>
        </w:rPr>
        <w:t xml:space="preserve">عباد الله .. </w:t>
      </w:r>
      <w:r w:rsidR="00512507" w:rsidRPr="00791BC2">
        <w:rPr>
          <w:rFonts w:hint="cs"/>
          <w:b/>
          <w:bCs/>
          <w:sz w:val="40"/>
          <w:szCs w:val="40"/>
          <w:rtl/>
        </w:rPr>
        <w:t>ونحن في العيد، كأني أرى طفلاً صغيراً يسأل والده بكل براءة: ما معنى</w:t>
      </w:r>
      <w:r w:rsidR="0077607F" w:rsidRPr="00791BC2">
        <w:rPr>
          <w:rFonts w:hint="cs"/>
          <w:b/>
          <w:bCs/>
          <w:sz w:val="40"/>
          <w:szCs w:val="40"/>
          <w:rtl/>
        </w:rPr>
        <w:t xml:space="preserve"> العيد؟</w:t>
      </w:r>
    </w:p>
    <w:p w:rsidR="0077607F" w:rsidRPr="00791BC2" w:rsidRDefault="00512507" w:rsidP="00241633">
      <w:pPr>
        <w:jc w:val="both"/>
        <w:rPr>
          <w:rFonts w:hint="cs"/>
          <w:b/>
          <w:bCs/>
          <w:sz w:val="40"/>
          <w:szCs w:val="40"/>
          <w:rtl/>
        </w:rPr>
      </w:pPr>
      <w:r w:rsidRPr="00791BC2">
        <w:rPr>
          <w:rFonts w:hint="cs"/>
          <w:b/>
          <w:bCs/>
          <w:sz w:val="40"/>
          <w:szCs w:val="40"/>
          <w:rtl/>
        </w:rPr>
        <w:t xml:space="preserve">ماذا </w:t>
      </w:r>
      <w:r w:rsidR="00241633">
        <w:rPr>
          <w:rFonts w:hint="cs"/>
          <w:b/>
          <w:bCs/>
          <w:sz w:val="40"/>
          <w:szCs w:val="40"/>
          <w:rtl/>
        </w:rPr>
        <w:t>يعني</w:t>
      </w:r>
      <w:r w:rsidR="0077607F" w:rsidRPr="00791BC2">
        <w:rPr>
          <w:rFonts w:hint="cs"/>
          <w:b/>
          <w:bCs/>
          <w:sz w:val="40"/>
          <w:szCs w:val="40"/>
          <w:rtl/>
        </w:rPr>
        <w:t xml:space="preserve"> </w:t>
      </w:r>
      <w:r w:rsidRPr="00791BC2">
        <w:rPr>
          <w:rFonts w:hint="cs"/>
          <w:b/>
          <w:bCs/>
          <w:sz w:val="40"/>
          <w:szCs w:val="40"/>
          <w:rtl/>
        </w:rPr>
        <w:t>لنا العيد أمة الإسلام؟</w:t>
      </w:r>
    </w:p>
    <w:p w:rsidR="00512507" w:rsidRPr="00791BC2" w:rsidRDefault="00241633" w:rsidP="00B0451C">
      <w:pPr>
        <w:jc w:val="both"/>
        <w:rPr>
          <w:rFonts w:hint="cs"/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 xml:space="preserve">يا ولدي، </w:t>
      </w:r>
      <w:r w:rsidR="00512507" w:rsidRPr="00791BC2">
        <w:rPr>
          <w:rFonts w:hint="cs"/>
          <w:b/>
          <w:bCs/>
          <w:sz w:val="40"/>
          <w:szCs w:val="40"/>
          <w:rtl/>
        </w:rPr>
        <w:t>هذا اليوم العظيم يعني لنا كوكبة</w:t>
      </w:r>
      <w:r>
        <w:rPr>
          <w:rFonts w:hint="cs"/>
          <w:b/>
          <w:bCs/>
          <w:sz w:val="40"/>
          <w:szCs w:val="40"/>
          <w:rtl/>
        </w:rPr>
        <w:t>ً</w:t>
      </w:r>
      <w:r w:rsidR="00512507" w:rsidRPr="00791BC2">
        <w:rPr>
          <w:rFonts w:hint="cs"/>
          <w:b/>
          <w:bCs/>
          <w:sz w:val="40"/>
          <w:szCs w:val="40"/>
          <w:rtl/>
        </w:rPr>
        <w:t xml:space="preserve"> من المعاني الجميلة .</w:t>
      </w:r>
      <w:r w:rsidR="00B0451C">
        <w:rPr>
          <w:rFonts w:hint="cs"/>
          <w:b/>
          <w:bCs/>
          <w:sz w:val="40"/>
          <w:szCs w:val="40"/>
          <w:rtl/>
        </w:rPr>
        <w:t xml:space="preserve">. يا ولدي، </w:t>
      </w:r>
      <w:r w:rsidR="00512507" w:rsidRPr="00791BC2">
        <w:rPr>
          <w:rFonts w:hint="cs"/>
          <w:b/>
          <w:bCs/>
          <w:sz w:val="40"/>
          <w:szCs w:val="40"/>
          <w:rtl/>
        </w:rPr>
        <w:t>للعيد معنى</w:t>
      </w:r>
      <w:r>
        <w:rPr>
          <w:rFonts w:hint="cs"/>
          <w:b/>
          <w:bCs/>
          <w:sz w:val="40"/>
          <w:szCs w:val="40"/>
          <w:rtl/>
        </w:rPr>
        <w:t>ً</w:t>
      </w:r>
      <w:r w:rsidR="00512507" w:rsidRPr="00791BC2">
        <w:rPr>
          <w:rFonts w:hint="cs"/>
          <w:b/>
          <w:bCs/>
          <w:sz w:val="40"/>
          <w:szCs w:val="40"/>
          <w:rtl/>
        </w:rPr>
        <w:t xml:space="preserve"> ديني، وإنساني ، وزمني ، واجتماعي .</w:t>
      </w:r>
    </w:p>
    <w:p w:rsidR="0077607F" w:rsidRPr="00791BC2" w:rsidRDefault="00512507" w:rsidP="00F0588C">
      <w:pPr>
        <w:jc w:val="both"/>
        <w:rPr>
          <w:b/>
          <w:bCs/>
          <w:sz w:val="40"/>
          <w:szCs w:val="40"/>
        </w:rPr>
      </w:pPr>
      <w:r w:rsidRPr="00791BC2">
        <w:rPr>
          <w:rFonts w:hint="cs"/>
          <w:b/>
          <w:bCs/>
          <w:sz w:val="40"/>
          <w:szCs w:val="40"/>
          <w:rtl/>
        </w:rPr>
        <w:t xml:space="preserve">أما </w:t>
      </w:r>
      <w:r w:rsidR="0077607F" w:rsidRPr="00791BC2">
        <w:rPr>
          <w:b/>
          <w:bCs/>
          <w:sz w:val="40"/>
          <w:szCs w:val="40"/>
          <w:rtl/>
        </w:rPr>
        <w:t>العيد</w:t>
      </w:r>
      <w:r w:rsidR="0077607F" w:rsidRPr="00791BC2">
        <w:rPr>
          <w:b/>
          <w:bCs/>
          <w:sz w:val="40"/>
          <w:szCs w:val="40"/>
        </w:rPr>
        <w:t xml:space="preserve"> </w:t>
      </w:r>
      <w:r w:rsidR="0077607F" w:rsidRPr="00791BC2">
        <w:rPr>
          <w:b/>
          <w:bCs/>
          <w:sz w:val="40"/>
          <w:szCs w:val="40"/>
          <w:rtl/>
        </w:rPr>
        <w:t>في معناه</w:t>
      </w:r>
      <w:r w:rsidR="0077607F" w:rsidRPr="00791BC2">
        <w:rPr>
          <w:b/>
          <w:bCs/>
          <w:sz w:val="40"/>
          <w:szCs w:val="40"/>
        </w:rPr>
        <w:t xml:space="preserve"> </w:t>
      </w:r>
      <w:r w:rsidR="0077607F" w:rsidRPr="00791BC2">
        <w:rPr>
          <w:b/>
          <w:bCs/>
          <w:sz w:val="40"/>
          <w:szCs w:val="40"/>
          <w:rtl/>
        </w:rPr>
        <w:t>الديني</w:t>
      </w:r>
      <w:r w:rsidR="0077607F" w:rsidRPr="00791BC2">
        <w:rPr>
          <w:b/>
          <w:bCs/>
          <w:sz w:val="40"/>
          <w:szCs w:val="40"/>
        </w:rPr>
        <w:t xml:space="preserve"> </w:t>
      </w:r>
      <w:r w:rsidRPr="00791BC2">
        <w:rPr>
          <w:rFonts w:hint="cs"/>
          <w:b/>
          <w:bCs/>
          <w:sz w:val="40"/>
          <w:szCs w:val="40"/>
          <w:rtl/>
        </w:rPr>
        <w:t xml:space="preserve">فهو </w:t>
      </w:r>
      <w:r w:rsidR="0077607F" w:rsidRPr="00791BC2">
        <w:rPr>
          <w:b/>
          <w:bCs/>
          <w:sz w:val="40"/>
          <w:szCs w:val="40"/>
          <w:rtl/>
        </w:rPr>
        <w:t xml:space="preserve">شكر لله على تمام العبادة، </w:t>
      </w:r>
      <w:r w:rsidR="00F0588C" w:rsidRPr="00791BC2">
        <w:rPr>
          <w:rFonts w:hint="cs"/>
          <w:b/>
          <w:bCs/>
          <w:sz w:val="40"/>
          <w:szCs w:val="40"/>
          <w:rtl/>
        </w:rPr>
        <w:t xml:space="preserve">وفرح بفضله ورحمته </w:t>
      </w:r>
      <w:r w:rsidR="00241633">
        <w:rPr>
          <w:rFonts w:hint="cs"/>
          <w:b/>
          <w:bCs/>
          <w:sz w:val="40"/>
          <w:szCs w:val="40"/>
          <w:rtl/>
        </w:rPr>
        <w:t xml:space="preserve">بإكمال الصيام والقيام والعمل الصالح، </w:t>
      </w:r>
      <w:r w:rsidR="00F0588C" w:rsidRPr="00791BC2">
        <w:rPr>
          <w:rFonts w:hint="cs"/>
          <w:b/>
          <w:bCs/>
          <w:sz w:val="40"/>
          <w:szCs w:val="40"/>
          <w:rtl/>
        </w:rPr>
        <w:t>(قل بفضل الله وبرحمته فبذلك فليفرحوا هو خير مما يجمعون)</w:t>
      </w:r>
      <w:r w:rsidR="0077607F" w:rsidRPr="00791BC2">
        <w:rPr>
          <w:b/>
          <w:bCs/>
          <w:sz w:val="40"/>
          <w:szCs w:val="40"/>
        </w:rPr>
        <w:t xml:space="preserve">. </w:t>
      </w:r>
    </w:p>
    <w:p w:rsidR="0077607F" w:rsidRPr="00791BC2" w:rsidRDefault="00512507" w:rsidP="002413E5">
      <w:pPr>
        <w:jc w:val="both"/>
        <w:rPr>
          <w:b/>
          <w:bCs/>
          <w:sz w:val="40"/>
          <w:szCs w:val="40"/>
        </w:rPr>
      </w:pPr>
      <w:r w:rsidRPr="00791BC2">
        <w:rPr>
          <w:rFonts w:hint="cs"/>
          <w:b/>
          <w:bCs/>
          <w:sz w:val="40"/>
          <w:szCs w:val="40"/>
          <w:rtl/>
        </w:rPr>
        <w:t xml:space="preserve">وأما </w:t>
      </w:r>
      <w:r w:rsidR="0077607F" w:rsidRPr="00791BC2">
        <w:rPr>
          <w:b/>
          <w:bCs/>
          <w:sz w:val="40"/>
          <w:szCs w:val="40"/>
          <w:rtl/>
        </w:rPr>
        <w:t>العيد</w:t>
      </w:r>
      <w:r w:rsidR="0077607F" w:rsidRPr="00791BC2">
        <w:rPr>
          <w:b/>
          <w:bCs/>
          <w:sz w:val="40"/>
          <w:szCs w:val="40"/>
        </w:rPr>
        <w:t xml:space="preserve"> </w:t>
      </w:r>
      <w:r w:rsidR="0077607F" w:rsidRPr="00791BC2">
        <w:rPr>
          <w:b/>
          <w:bCs/>
          <w:sz w:val="40"/>
          <w:szCs w:val="40"/>
          <w:rtl/>
        </w:rPr>
        <w:t>في معناه</w:t>
      </w:r>
      <w:r w:rsidR="0077607F" w:rsidRPr="00791BC2">
        <w:rPr>
          <w:b/>
          <w:bCs/>
          <w:sz w:val="40"/>
          <w:szCs w:val="40"/>
        </w:rPr>
        <w:t xml:space="preserve"> </w:t>
      </w:r>
      <w:r w:rsidR="0077607F" w:rsidRPr="00791BC2">
        <w:rPr>
          <w:b/>
          <w:bCs/>
          <w:sz w:val="40"/>
          <w:szCs w:val="40"/>
          <w:rtl/>
        </w:rPr>
        <w:t>الإنساني</w:t>
      </w:r>
      <w:r w:rsidR="0077607F" w:rsidRPr="00791BC2">
        <w:rPr>
          <w:b/>
          <w:bCs/>
          <w:sz w:val="40"/>
          <w:szCs w:val="40"/>
        </w:rPr>
        <w:t xml:space="preserve"> </w:t>
      </w:r>
      <w:r w:rsidRPr="00791BC2">
        <w:rPr>
          <w:rFonts w:hint="cs"/>
          <w:b/>
          <w:bCs/>
          <w:sz w:val="40"/>
          <w:szCs w:val="40"/>
          <w:rtl/>
        </w:rPr>
        <w:t xml:space="preserve">، فهو </w:t>
      </w:r>
      <w:r w:rsidR="0077607F" w:rsidRPr="00791BC2">
        <w:rPr>
          <w:b/>
          <w:bCs/>
          <w:sz w:val="40"/>
          <w:szCs w:val="40"/>
          <w:rtl/>
        </w:rPr>
        <w:t>يومٌ تلتقي فيه قوة الغني، وضعف الفقير</w:t>
      </w:r>
      <w:r w:rsidRPr="00791BC2">
        <w:rPr>
          <w:rFonts w:hint="cs"/>
          <w:b/>
          <w:bCs/>
          <w:sz w:val="40"/>
          <w:szCs w:val="40"/>
          <w:rtl/>
        </w:rPr>
        <w:t>،</w:t>
      </w:r>
      <w:r w:rsidR="0077607F" w:rsidRPr="00791BC2">
        <w:rPr>
          <w:b/>
          <w:bCs/>
          <w:sz w:val="40"/>
          <w:szCs w:val="40"/>
          <w:rtl/>
        </w:rPr>
        <w:t xml:space="preserve"> على محبة</w:t>
      </w:r>
      <w:r w:rsidR="00F0588C" w:rsidRPr="00791BC2">
        <w:rPr>
          <w:rFonts w:hint="cs"/>
          <w:b/>
          <w:bCs/>
          <w:sz w:val="40"/>
          <w:szCs w:val="40"/>
          <w:rtl/>
        </w:rPr>
        <w:t>ٍ</w:t>
      </w:r>
      <w:r w:rsidR="0077607F" w:rsidRPr="00791BC2">
        <w:rPr>
          <w:b/>
          <w:bCs/>
          <w:sz w:val="40"/>
          <w:szCs w:val="40"/>
          <w:rtl/>
        </w:rPr>
        <w:t xml:space="preserve"> ورحمة</w:t>
      </w:r>
      <w:r w:rsidR="00F0588C" w:rsidRPr="00791BC2">
        <w:rPr>
          <w:rFonts w:hint="cs"/>
          <w:b/>
          <w:bCs/>
          <w:sz w:val="40"/>
          <w:szCs w:val="40"/>
          <w:rtl/>
        </w:rPr>
        <w:t>ٍ</w:t>
      </w:r>
      <w:r w:rsidR="0077607F" w:rsidRPr="00791BC2">
        <w:rPr>
          <w:b/>
          <w:bCs/>
          <w:sz w:val="40"/>
          <w:szCs w:val="40"/>
          <w:rtl/>
        </w:rPr>
        <w:t xml:space="preserve"> وعدالةٍ من وحي</w:t>
      </w:r>
      <w:r w:rsidR="0077607F" w:rsidRPr="00791BC2">
        <w:rPr>
          <w:b/>
          <w:bCs/>
          <w:sz w:val="40"/>
          <w:szCs w:val="40"/>
        </w:rPr>
        <w:t xml:space="preserve"> </w:t>
      </w:r>
      <w:r w:rsidR="0077607F" w:rsidRPr="00791BC2">
        <w:rPr>
          <w:b/>
          <w:bCs/>
          <w:sz w:val="40"/>
          <w:szCs w:val="40"/>
          <w:rtl/>
        </w:rPr>
        <w:t>السماء، عُنوانُها الزكاةُ، والإحسانُ، والتوسعة</w:t>
      </w:r>
      <w:r w:rsidR="0077607F" w:rsidRPr="00791BC2">
        <w:rPr>
          <w:b/>
          <w:bCs/>
          <w:sz w:val="40"/>
          <w:szCs w:val="40"/>
        </w:rPr>
        <w:t xml:space="preserve">. </w:t>
      </w:r>
    </w:p>
    <w:p w:rsidR="0077607F" w:rsidRPr="00791BC2" w:rsidRDefault="00512507" w:rsidP="002413E5">
      <w:pPr>
        <w:jc w:val="both"/>
        <w:rPr>
          <w:b/>
          <w:bCs/>
          <w:sz w:val="40"/>
          <w:szCs w:val="40"/>
        </w:rPr>
      </w:pPr>
      <w:r w:rsidRPr="00791BC2">
        <w:rPr>
          <w:rFonts w:hint="cs"/>
          <w:b/>
          <w:bCs/>
          <w:sz w:val="40"/>
          <w:szCs w:val="40"/>
          <w:rtl/>
        </w:rPr>
        <w:lastRenderedPageBreak/>
        <w:t xml:space="preserve">وأما </w:t>
      </w:r>
      <w:r w:rsidR="0077607F" w:rsidRPr="00791BC2">
        <w:rPr>
          <w:b/>
          <w:bCs/>
          <w:sz w:val="40"/>
          <w:szCs w:val="40"/>
          <w:rtl/>
        </w:rPr>
        <w:t>العيد</w:t>
      </w:r>
      <w:r w:rsidR="0077607F" w:rsidRPr="00791BC2">
        <w:rPr>
          <w:b/>
          <w:bCs/>
          <w:sz w:val="40"/>
          <w:szCs w:val="40"/>
        </w:rPr>
        <w:t xml:space="preserve"> </w:t>
      </w:r>
      <w:r w:rsidR="0077607F" w:rsidRPr="00791BC2">
        <w:rPr>
          <w:b/>
          <w:bCs/>
          <w:sz w:val="40"/>
          <w:szCs w:val="40"/>
          <w:rtl/>
        </w:rPr>
        <w:t>في معناه</w:t>
      </w:r>
      <w:r w:rsidR="0077607F" w:rsidRPr="00791BC2">
        <w:rPr>
          <w:b/>
          <w:bCs/>
          <w:sz w:val="40"/>
          <w:szCs w:val="40"/>
        </w:rPr>
        <w:t xml:space="preserve"> </w:t>
      </w:r>
      <w:r w:rsidR="0077607F" w:rsidRPr="00791BC2">
        <w:rPr>
          <w:b/>
          <w:bCs/>
          <w:sz w:val="40"/>
          <w:szCs w:val="40"/>
          <w:rtl/>
        </w:rPr>
        <w:t>الزمني</w:t>
      </w:r>
      <w:r w:rsidRPr="00791BC2">
        <w:rPr>
          <w:rFonts w:hint="cs"/>
          <w:b/>
          <w:bCs/>
          <w:sz w:val="40"/>
          <w:szCs w:val="40"/>
          <w:rtl/>
        </w:rPr>
        <w:t xml:space="preserve">، فهو </w:t>
      </w:r>
      <w:r w:rsidR="0077607F" w:rsidRPr="00791BC2">
        <w:rPr>
          <w:b/>
          <w:bCs/>
          <w:sz w:val="40"/>
          <w:szCs w:val="40"/>
          <w:rtl/>
        </w:rPr>
        <w:t>قطعةٌ من الزمن خُصصَت لنسيان الهموم، واطراح الكُلف، واستجمام القوى</w:t>
      </w:r>
      <w:r w:rsidR="0077607F" w:rsidRPr="00791BC2">
        <w:rPr>
          <w:b/>
          <w:bCs/>
          <w:sz w:val="40"/>
          <w:szCs w:val="40"/>
        </w:rPr>
        <w:t xml:space="preserve"> </w:t>
      </w:r>
      <w:r w:rsidR="0077607F" w:rsidRPr="00791BC2">
        <w:rPr>
          <w:b/>
          <w:bCs/>
          <w:sz w:val="40"/>
          <w:szCs w:val="40"/>
          <w:rtl/>
        </w:rPr>
        <w:t>الجاهدة في الحياة</w:t>
      </w:r>
      <w:r w:rsidR="0077607F" w:rsidRPr="00791BC2">
        <w:rPr>
          <w:b/>
          <w:bCs/>
          <w:sz w:val="40"/>
          <w:szCs w:val="40"/>
        </w:rPr>
        <w:t xml:space="preserve">. </w:t>
      </w:r>
    </w:p>
    <w:p w:rsidR="0077607F" w:rsidRPr="00791BC2" w:rsidRDefault="00512507" w:rsidP="00241633">
      <w:pPr>
        <w:jc w:val="both"/>
        <w:rPr>
          <w:rFonts w:hint="cs"/>
          <w:b/>
          <w:bCs/>
          <w:sz w:val="40"/>
          <w:szCs w:val="40"/>
          <w:rtl/>
        </w:rPr>
      </w:pPr>
      <w:r w:rsidRPr="00791BC2">
        <w:rPr>
          <w:rFonts w:hint="cs"/>
          <w:b/>
          <w:bCs/>
          <w:sz w:val="40"/>
          <w:szCs w:val="40"/>
          <w:rtl/>
        </w:rPr>
        <w:t xml:space="preserve">وأما </w:t>
      </w:r>
      <w:r w:rsidR="0077607F" w:rsidRPr="00791BC2">
        <w:rPr>
          <w:b/>
          <w:bCs/>
          <w:sz w:val="40"/>
          <w:szCs w:val="40"/>
          <w:rtl/>
        </w:rPr>
        <w:t>العيد</w:t>
      </w:r>
      <w:r w:rsidR="0077607F" w:rsidRPr="00791BC2">
        <w:rPr>
          <w:b/>
          <w:bCs/>
          <w:sz w:val="40"/>
          <w:szCs w:val="40"/>
        </w:rPr>
        <w:t xml:space="preserve"> </w:t>
      </w:r>
      <w:r w:rsidR="0077607F" w:rsidRPr="00791BC2">
        <w:rPr>
          <w:b/>
          <w:bCs/>
          <w:sz w:val="40"/>
          <w:szCs w:val="40"/>
          <w:rtl/>
        </w:rPr>
        <w:t>في معناه</w:t>
      </w:r>
      <w:r w:rsidR="0077607F" w:rsidRPr="00791BC2">
        <w:rPr>
          <w:b/>
          <w:bCs/>
          <w:sz w:val="40"/>
          <w:szCs w:val="40"/>
        </w:rPr>
        <w:t xml:space="preserve"> </w:t>
      </w:r>
      <w:r w:rsidR="0077607F" w:rsidRPr="00791BC2">
        <w:rPr>
          <w:b/>
          <w:bCs/>
          <w:sz w:val="40"/>
          <w:szCs w:val="40"/>
          <w:rtl/>
        </w:rPr>
        <w:t>الإجتماعي</w:t>
      </w:r>
      <w:r w:rsidRPr="00791BC2">
        <w:rPr>
          <w:rFonts w:hint="cs"/>
          <w:b/>
          <w:bCs/>
          <w:sz w:val="40"/>
          <w:szCs w:val="40"/>
          <w:rtl/>
        </w:rPr>
        <w:t>، فهو</w:t>
      </w:r>
      <w:r w:rsidR="0077607F" w:rsidRPr="00791BC2">
        <w:rPr>
          <w:b/>
          <w:bCs/>
          <w:sz w:val="40"/>
          <w:szCs w:val="40"/>
        </w:rPr>
        <w:t xml:space="preserve"> </w:t>
      </w:r>
      <w:r w:rsidR="0077607F" w:rsidRPr="00791BC2">
        <w:rPr>
          <w:b/>
          <w:bCs/>
          <w:sz w:val="40"/>
          <w:szCs w:val="40"/>
          <w:rtl/>
        </w:rPr>
        <w:t>يومُ الأطفال يفيض عليهم بالفرح والمرح، ويوم الفقراء يلقاهم باليسر</w:t>
      </w:r>
      <w:r w:rsidR="0077607F" w:rsidRPr="00791BC2">
        <w:rPr>
          <w:b/>
          <w:bCs/>
          <w:sz w:val="40"/>
          <w:szCs w:val="40"/>
        </w:rPr>
        <w:t xml:space="preserve"> </w:t>
      </w:r>
      <w:r w:rsidR="0077607F" w:rsidRPr="00791BC2">
        <w:rPr>
          <w:b/>
          <w:bCs/>
          <w:sz w:val="40"/>
          <w:szCs w:val="40"/>
          <w:rtl/>
        </w:rPr>
        <w:t>والسعة، ويوم الأرحام يجمعه</w:t>
      </w:r>
      <w:r w:rsidRPr="00791BC2">
        <w:rPr>
          <w:rFonts w:hint="cs"/>
          <w:b/>
          <w:bCs/>
          <w:sz w:val="40"/>
          <w:szCs w:val="40"/>
          <w:rtl/>
        </w:rPr>
        <w:t>م</w:t>
      </w:r>
      <w:r w:rsidR="0077607F" w:rsidRPr="00791BC2">
        <w:rPr>
          <w:b/>
          <w:bCs/>
          <w:sz w:val="40"/>
          <w:szCs w:val="40"/>
          <w:rtl/>
        </w:rPr>
        <w:t xml:space="preserve"> على البر والصلة، ويوم الأصدقاء يجدد فيهم أواصر الحب ودواعي القرب، ويوم النفوس الكريمة</w:t>
      </w:r>
      <w:r w:rsidR="0077607F" w:rsidRPr="00791BC2">
        <w:rPr>
          <w:b/>
          <w:bCs/>
          <w:sz w:val="40"/>
          <w:szCs w:val="40"/>
        </w:rPr>
        <w:t xml:space="preserve"> </w:t>
      </w:r>
      <w:r w:rsidR="0077607F" w:rsidRPr="00791BC2">
        <w:rPr>
          <w:b/>
          <w:bCs/>
          <w:sz w:val="40"/>
          <w:szCs w:val="40"/>
          <w:rtl/>
        </w:rPr>
        <w:t xml:space="preserve">تتناسى </w:t>
      </w:r>
      <w:r w:rsidRPr="00791BC2">
        <w:rPr>
          <w:rFonts w:hint="cs"/>
          <w:b/>
          <w:bCs/>
          <w:sz w:val="40"/>
          <w:szCs w:val="40"/>
          <w:rtl/>
        </w:rPr>
        <w:t xml:space="preserve">فيه </w:t>
      </w:r>
      <w:r w:rsidR="0077607F" w:rsidRPr="00791BC2">
        <w:rPr>
          <w:b/>
          <w:bCs/>
          <w:sz w:val="40"/>
          <w:szCs w:val="40"/>
          <w:rtl/>
        </w:rPr>
        <w:t>أضغانها، فتجتمع بعد افتراق، وتتصافى بعد كدر، وتتصافح بعد انقباض</w:t>
      </w:r>
      <w:r w:rsidR="0077607F" w:rsidRPr="00791BC2">
        <w:rPr>
          <w:b/>
          <w:bCs/>
          <w:sz w:val="40"/>
          <w:szCs w:val="40"/>
        </w:rPr>
        <w:t xml:space="preserve">. </w:t>
      </w:r>
    </w:p>
    <w:p w:rsidR="0099420D" w:rsidRPr="00791BC2" w:rsidRDefault="0099420D" w:rsidP="00BC0CDD">
      <w:pPr>
        <w:jc w:val="both"/>
        <w:rPr>
          <w:rFonts w:hint="cs"/>
          <w:b/>
          <w:bCs/>
          <w:sz w:val="40"/>
          <w:szCs w:val="40"/>
          <w:rtl/>
        </w:rPr>
      </w:pPr>
      <w:r w:rsidRPr="00791BC2">
        <w:rPr>
          <w:rFonts w:hint="cs"/>
          <w:b/>
          <w:bCs/>
          <w:sz w:val="40"/>
          <w:szCs w:val="40"/>
          <w:rtl/>
        </w:rPr>
        <w:t>في الصحيحين عن عائشة رضي الله عنها</w:t>
      </w:r>
      <w:r w:rsidRPr="00791BC2">
        <w:rPr>
          <w:rFonts w:hint="cs"/>
          <w:b/>
          <w:bCs/>
          <w:sz w:val="40"/>
          <w:szCs w:val="40"/>
        </w:rPr>
        <w:t xml:space="preserve"> </w:t>
      </w:r>
      <w:r w:rsidRPr="00791BC2">
        <w:rPr>
          <w:rFonts w:hint="cs"/>
          <w:b/>
          <w:bCs/>
          <w:sz w:val="40"/>
          <w:szCs w:val="40"/>
          <w:rtl/>
        </w:rPr>
        <w:t xml:space="preserve">قالت: (دخل علي رسول الله </w:t>
      </w:r>
      <w:r w:rsidRPr="00791BC2">
        <w:rPr>
          <w:b/>
          <w:bCs/>
          <w:sz w:val="40"/>
          <w:szCs w:val="40"/>
        </w:rPr>
        <w:sym w:font="AGA Arabesque" w:char="0072"/>
      </w:r>
      <w:r w:rsidRPr="00791BC2">
        <w:rPr>
          <w:rFonts w:hint="cs"/>
          <w:b/>
          <w:bCs/>
          <w:sz w:val="40"/>
          <w:szCs w:val="40"/>
          <w:rtl/>
        </w:rPr>
        <w:t xml:space="preserve"> وعندي جاريتان تغنيان بغناء بعاث</w:t>
      </w:r>
      <w:r w:rsidR="00241633">
        <w:rPr>
          <w:rFonts w:hint="cs"/>
          <w:b/>
          <w:bCs/>
          <w:sz w:val="40"/>
          <w:szCs w:val="40"/>
        </w:rPr>
        <w:t xml:space="preserve"> </w:t>
      </w:r>
      <w:r w:rsidR="00241633">
        <w:rPr>
          <w:rFonts w:hint="cs"/>
          <w:b/>
          <w:bCs/>
          <w:sz w:val="40"/>
          <w:szCs w:val="40"/>
          <w:rtl/>
        </w:rPr>
        <w:t xml:space="preserve">(وفي رواية: </w:t>
      </w:r>
      <w:r w:rsidRPr="00791BC2">
        <w:rPr>
          <w:rFonts w:hint="cs"/>
          <w:b/>
          <w:bCs/>
          <w:sz w:val="40"/>
          <w:szCs w:val="40"/>
          <w:rtl/>
        </w:rPr>
        <w:t>وليستا بمغنيتين</w:t>
      </w:r>
      <w:r w:rsidR="00241633">
        <w:rPr>
          <w:rFonts w:hint="cs"/>
          <w:b/>
          <w:bCs/>
          <w:sz w:val="40"/>
          <w:szCs w:val="40"/>
          <w:rtl/>
        </w:rPr>
        <w:t>)</w:t>
      </w:r>
      <w:r w:rsidRPr="00791BC2">
        <w:rPr>
          <w:rFonts w:hint="cs"/>
          <w:b/>
          <w:bCs/>
          <w:sz w:val="40"/>
          <w:szCs w:val="40"/>
          <w:rtl/>
        </w:rPr>
        <w:t xml:space="preserve"> فاضطجع على الفراش وحوّل وجهه</w:t>
      </w:r>
      <w:r w:rsidR="00BC0CDD">
        <w:rPr>
          <w:rFonts w:hint="cs"/>
          <w:b/>
          <w:bCs/>
          <w:sz w:val="40"/>
          <w:szCs w:val="40"/>
          <w:rtl/>
        </w:rPr>
        <w:t>،</w:t>
      </w:r>
      <w:r w:rsidRPr="00791BC2">
        <w:rPr>
          <w:rFonts w:hint="cs"/>
          <w:b/>
          <w:bCs/>
          <w:sz w:val="40"/>
          <w:szCs w:val="40"/>
          <w:rtl/>
        </w:rPr>
        <w:t xml:space="preserve"> ودخل أبو بكر</w:t>
      </w:r>
      <w:r w:rsidRPr="00791BC2">
        <w:rPr>
          <w:rFonts w:hint="cs"/>
          <w:b/>
          <w:bCs/>
          <w:sz w:val="40"/>
          <w:szCs w:val="40"/>
        </w:rPr>
        <w:t xml:space="preserve"> </w:t>
      </w:r>
      <w:r w:rsidRPr="00791BC2">
        <w:rPr>
          <w:rFonts w:hint="cs"/>
          <w:b/>
          <w:bCs/>
          <w:sz w:val="40"/>
          <w:szCs w:val="40"/>
          <w:rtl/>
        </w:rPr>
        <w:t xml:space="preserve">فانتهرني، وقال: مزمارة الشيطان عند النبي </w:t>
      </w:r>
      <w:r w:rsidRPr="00791BC2">
        <w:rPr>
          <w:b/>
          <w:bCs/>
          <w:sz w:val="40"/>
          <w:szCs w:val="40"/>
        </w:rPr>
        <w:sym w:font="AGA Arabesque" w:char="0072"/>
      </w:r>
      <w:r w:rsidRPr="00791BC2">
        <w:rPr>
          <w:rFonts w:hint="cs"/>
          <w:b/>
          <w:bCs/>
          <w:sz w:val="40"/>
          <w:szCs w:val="40"/>
          <w:rtl/>
        </w:rPr>
        <w:t>! فأقبل عليه رسول</w:t>
      </w:r>
      <w:r w:rsidRPr="00791BC2">
        <w:rPr>
          <w:rFonts w:hint="cs"/>
          <w:b/>
          <w:bCs/>
          <w:sz w:val="40"/>
          <w:szCs w:val="40"/>
        </w:rPr>
        <w:t xml:space="preserve"> </w:t>
      </w:r>
      <w:r w:rsidRPr="00791BC2">
        <w:rPr>
          <w:rFonts w:hint="cs"/>
          <w:b/>
          <w:bCs/>
          <w:sz w:val="40"/>
          <w:szCs w:val="40"/>
          <w:rtl/>
        </w:rPr>
        <w:t xml:space="preserve">الله </w:t>
      </w:r>
      <w:r w:rsidRPr="00791BC2">
        <w:rPr>
          <w:b/>
          <w:bCs/>
          <w:sz w:val="40"/>
          <w:szCs w:val="40"/>
        </w:rPr>
        <w:sym w:font="AGA Arabesque" w:char="0072"/>
      </w:r>
      <w:r w:rsidRPr="00791BC2">
        <w:rPr>
          <w:rFonts w:hint="cs"/>
          <w:b/>
          <w:bCs/>
          <w:sz w:val="40"/>
          <w:szCs w:val="40"/>
          <w:rtl/>
        </w:rPr>
        <w:t xml:space="preserve"> فقال: دعهما، يا أبا بكر، إن لكل قوم عيداً، وهذا عيدنا .</w:t>
      </w:r>
    </w:p>
    <w:p w:rsidR="0099420D" w:rsidRPr="00791BC2" w:rsidRDefault="0099420D" w:rsidP="0099420D">
      <w:pPr>
        <w:jc w:val="both"/>
        <w:rPr>
          <w:rFonts w:hint="cs"/>
          <w:b/>
          <w:bCs/>
          <w:sz w:val="40"/>
          <w:szCs w:val="40"/>
          <w:rtl/>
        </w:rPr>
      </w:pPr>
      <w:r w:rsidRPr="00791BC2">
        <w:rPr>
          <w:rFonts w:hint="cs"/>
          <w:b/>
          <w:bCs/>
          <w:sz w:val="40"/>
          <w:szCs w:val="40"/>
          <w:rtl/>
        </w:rPr>
        <w:t>قال القرطبي: "(قولها</w:t>
      </w:r>
      <w:r w:rsidRPr="00791BC2">
        <w:rPr>
          <w:rFonts w:hint="cs"/>
          <w:b/>
          <w:bCs/>
          <w:sz w:val="40"/>
          <w:szCs w:val="40"/>
        </w:rPr>
        <w:t xml:space="preserve"> </w:t>
      </w:r>
      <w:r w:rsidRPr="00791BC2">
        <w:rPr>
          <w:rFonts w:hint="cs"/>
          <w:b/>
          <w:bCs/>
          <w:sz w:val="40"/>
          <w:szCs w:val="40"/>
          <w:rtl/>
        </w:rPr>
        <w:t>وليستا بمغنيتين) أي ليستا ممن يعرف الغناء كما يرفعه المغنيات المعروفات بذلك،</w:t>
      </w:r>
      <w:r w:rsidRPr="00791BC2">
        <w:rPr>
          <w:rFonts w:hint="cs"/>
          <w:b/>
          <w:bCs/>
          <w:sz w:val="40"/>
          <w:szCs w:val="40"/>
        </w:rPr>
        <w:t xml:space="preserve"> </w:t>
      </w:r>
      <w:r w:rsidRPr="00791BC2">
        <w:rPr>
          <w:rFonts w:hint="cs"/>
          <w:b/>
          <w:bCs/>
          <w:sz w:val="40"/>
          <w:szCs w:val="40"/>
          <w:rtl/>
        </w:rPr>
        <w:t xml:space="preserve">وهذا منها تحرز عن الغناء المعتاد عند المشتهرين به، وهو الذي يحرك الساكن </w:t>
      </w:r>
      <w:r w:rsidRPr="00791BC2">
        <w:rPr>
          <w:rFonts w:hint="cs"/>
          <w:b/>
          <w:bCs/>
          <w:sz w:val="40"/>
          <w:szCs w:val="40"/>
          <w:rtl/>
        </w:rPr>
        <w:lastRenderedPageBreak/>
        <w:t>ويبعث</w:t>
      </w:r>
      <w:r w:rsidRPr="00791BC2">
        <w:rPr>
          <w:rFonts w:hint="cs"/>
          <w:b/>
          <w:bCs/>
          <w:sz w:val="40"/>
          <w:szCs w:val="40"/>
        </w:rPr>
        <w:t xml:space="preserve"> </w:t>
      </w:r>
      <w:r w:rsidRPr="00791BC2">
        <w:rPr>
          <w:rFonts w:hint="cs"/>
          <w:b/>
          <w:bCs/>
          <w:sz w:val="40"/>
          <w:szCs w:val="40"/>
          <w:rtl/>
        </w:rPr>
        <w:t>الكامن، وهذا النوع إذا كان في شعر في وصف محاسن النساء والخمر وغيرهما من</w:t>
      </w:r>
      <w:r w:rsidRPr="00791BC2">
        <w:rPr>
          <w:rFonts w:hint="cs"/>
          <w:b/>
          <w:bCs/>
          <w:sz w:val="40"/>
          <w:szCs w:val="40"/>
        </w:rPr>
        <w:t xml:space="preserve"> </w:t>
      </w:r>
      <w:r w:rsidRPr="00791BC2">
        <w:rPr>
          <w:rFonts w:hint="cs"/>
          <w:b/>
          <w:bCs/>
          <w:sz w:val="40"/>
          <w:szCs w:val="40"/>
          <w:rtl/>
        </w:rPr>
        <w:t>الأمور المحرمة، لا يختلف في تحريمه .</w:t>
      </w:r>
    </w:p>
    <w:p w:rsidR="0099420D" w:rsidRPr="00791BC2" w:rsidRDefault="0099420D" w:rsidP="0099420D">
      <w:pPr>
        <w:jc w:val="both"/>
        <w:rPr>
          <w:rFonts w:hint="cs"/>
          <w:b/>
          <w:bCs/>
          <w:sz w:val="40"/>
          <w:szCs w:val="40"/>
          <w:rtl/>
        </w:rPr>
      </w:pPr>
      <w:r w:rsidRPr="00791BC2">
        <w:rPr>
          <w:rFonts w:hint="cs"/>
          <w:b/>
          <w:bCs/>
          <w:sz w:val="40"/>
          <w:szCs w:val="40"/>
          <w:rtl/>
        </w:rPr>
        <w:t>قال الحافظ ابن حجر: وفي هذا الحديث من</w:t>
      </w:r>
      <w:r w:rsidRPr="00791BC2">
        <w:rPr>
          <w:rFonts w:hint="cs"/>
          <w:b/>
          <w:bCs/>
          <w:sz w:val="40"/>
          <w:szCs w:val="40"/>
        </w:rPr>
        <w:t xml:space="preserve"> </w:t>
      </w:r>
      <w:r w:rsidRPr="00791BC2">
        <w:rPr>
          <w:rFonts w:hint="cs"/>
          <w:b/>
          <w:bCs/>
          <w:sz w:val="40"/>
          <w:szCs w:val="40"/>
          <w:rtl/>
        </w:rPr>
        <w:t>الفوائد مشروعية التوسعة على العيال في أيام الأعياد بأنواع ما يحصل لهم بسط النفس،</w:t>
      </w:r>
      <w:r w:rsidRPr="00791BC2">
        <w:rPr>
          <w:rFonts w:hint="cs"/>
          <w:b/>
          <w:bCs/>
          <w:sz w:val="40"/>
          <w:szCs w:val="40"/>
        </w:rPr>
        <w:t xml:space="preserve"> </w:t>
      </w:r>
      <w:r w:rsidRPr="00791BC2">
        <w:rPr>
          <w:rFonts w:hint="cs"/>
          <w:b/>
          <w:bCs/>
          <w:sz w:val="40"/>
          <w:szCs w:val="40"/>
          <w:rtl/>
        </w:rPr>
        <w:t>وترويح البدن من كُلَف العبادة، وأن الإعراض عن ذلك أولى، وفيه أن إظهار السرور في</w:t>
      </w:r>
      <w:r w:rsidRPr="00791BC2">
        <w:rPr>
          <w:rFonts w:hint="cs"/>
          <w:b/>
          <w:bCs/>
          <w:sz w:val="40"/>
          <w:szCs w:val="40"/>
        </w:rPr>
        <w:t xml:space="preserve"> </w:t>
      </w:r>
      <w:r w:rsidRPr="00791BC2">
        <w:rPr>
          <w:rFonts w:hint="cs"/>
          <w:b/>
          <w:bCs/>
          <w:sz w:val="40"/>
          <w:szCs w:val="40"/>
          <w:rtl/>
        </w:rPr>
        <w:t>الأعياد من شعائر الدين .</w:t>
      </w:r>
    </w:p>
    <w:p w:rsidR="0077607F" w:rsidRPr="00791BC2" w:rsidRDefault="00F0588C" w:rsidP="00F0588C">
      <w:pPr>
        <w:spacing w:before="240"/>
        <w:jc w:val="both"/>
        <w:rPr>
          <w:rFonts w:hint="cs"/>
          <w:b/>
          <w:bCs/>
          <w:sz w:val="40"/>
          <w:szCs w:val="40"/>
          <w:rtl/>
        </w:rPr>
      </w:pPr>
      <w:r w:rsidRPr="00791BC2">
        <w:rPr>
          <w:rFonts w:hint="cs"/>
          <w:b/>
          <w:bCs/>
          <w:sz w:val="40"/>
          <w:szCs w:val="40"/>
          <w:rtl/>
        </w:rPr>
        <w:t xml:space="preserve">عباد الله .. </w:t>
      </w:r>
      <w:r w:rsidR="0077607F" w:rsidRPr="00791BC2">
        <w:rPr>
          <w:rFonts w:hint="cs"/>
          <w:b/>
          <w:bCs/>
          <w:sz w:val="40"/>
          <w:szCs w:val="40"/>
          <w:rtl/>
        </w:rPr>
        <w:t>كونوا يوم عيدكم فرحين بفضل الله ورحمته ، شاكرين لنعمته ، ومجتنبين ما يسخطه .. وإياكم أن تكونوا كالتي نقضت غزلها من بعد قوة أنكاثاً .</w:t>
      </w:r>
    </w:p>
    <w:p w:rsidR="0077607F" w:rsidRPr="00791BC2" w:rsidRDefault="0077607F" w:rsidP="002413E5">
      <w:pPr>
        <w:jc w:val="both"/>
        <w:rPr>
          <w:rFonts w:hint="cs"/>
          <w:b/>
          <w:bCs/>
          <w:sz w:val="40"/>
          <w:szCs w:val="40"/>
          <w:rtl/>
        </w:rPr>
      </w:pPr>
      <w:r w:rsidRPr="00791BC2">
        <w:rPr>
          <w:rFonts w:hint="cs"/>
          <w:b/>
          <w:bCs/>
          <w:sz w:val="40"/>
          <w:szCs w:val="40"/>
          <w:rtl/>
        </w:rPr>
        <w:t>بئس القومُ قومٌ لا يعرفون الله إلا في رمضان .. فإذا انسلخ رمضان كان عيدهم إضاعةً للواجبات ، ونوماً عن الصلوات ، ومقارفةً للمعاصي والمنكرات .</w:t>
      </w:r>
    </w:p>
    <w:p w:rsidR="00B05707" w:rsidRPr="00791BC2" w:rsidRDefault="00B05707" w:rsidP="00B05707">
      <w:pPr>
        <w:jc w:val="both"/>
        <w:rPr>
          <w:b/>
          <w:bCs/>
          <w:sz w:val="40"/>
          <w:szCs w:val="40"/>
          <w:rtl/>
        </w:rPr>
      </w:pPr>
      <w:r w:rsidRPr="00791BC2">
        <w:rPr>
          <w:rFonts w:hint="cs"/>
          <w:b/>
          <w:bCs/>
          <w:sz w:val="40"/>
          <w:szCs w:val="40"/>
          <w:rtl/>
        </w:rPr>
        <w:t>كم هي المعاصي والمنكرات التي يقع فيها المسلمون في العيد ، من إضاعة الصلوات ، أوشرب المسكرات والمخدرات، أوالعكوف على القنوات الفضائحيات ، أو</w:t>
      </w:r>
      <w:r w:rsidRPr="00791BC2">
        <w:rPr>
          <w:b/>
          <w:bCs/>
          <w:sz w:val="40"/>
          <w:szCs w:val="40"/>
          <w:rtl/>
        </w:rPr>
        <w:t xml:space="preserve">الإسراف </w:t>
      </w:r>
      <w:r w:rsidRPr="00791BC2">
        <w:rPr>
          <w:rFonts w:hint="cs"/>
          <w:b/>
          <w:bCs/>
          <w:sz w:val="40"/>
          <w:szCs w:val="40"/>
          <w:rtl/>
        </w:rPr>
        <w:t xml:space="preserve">في </w:t>
      </w:r>
      <w:r w:rsidRPr="00791BC2">
        <w:rPr>
          <w:b/>
          <w:bCs/>
          <w:sz w:val="40"/>
          <w:szCs w:val="40"/>
          <w:rtl/>
        </w:rPr>
        <w:t>بذل</w:t>
      </w:r>
      <w:r w:rsidRPr="00791BC2">
        <w:rPr>
          <w:rFonts w:hint="cs"/>
          <w:b/>
          <w:bCs/>
          <w:sz w:val="40"/>
          <w:szCs w:val="40"/>
          <w:rtl/>
        </w:rPr>
        <w:t xml:space="preserve"> </w:t>
      </w:r>
      <w:r w:rsidRPr="00791BC2">
        <w:rPr>
          <w:b/>
          <w:bCs/>
          <w:sz w:val="40"/>
          <w:szCs w:val="40"/>
          <w:rtl/>
        </w:rPr>
        <w:t xml:space="preserve">الأموال في المفرقعات والألعاب النارية دون جدوى ، </w:t>
      </w:r>
      <w:r w:rsidRPr="00791BC2">
        <w:rPr>
          <w:rFonts w:hint="cs"/>
          <w:b/>
          <w:bCs/>
          <w:sz w:val="40"/>
          <w:szCs w:val="40"/>
          <w:rtl/>
        </w:rPr>
        <w:t xml:space="preserve">أو </w:t>
      </w:r>
      <w:r w:rsidRPr="00791BC2">
        <w:rPr>
          <w:rFonts w:hint="cs"/>
          <w:b/>
          <w:bCs/>
          <w:sz w:val="40"/>
          <w:szCs w:val="40"/>
          <w:rtl/>
        </w:rPr>
        <w:lastRenderedPageBreak/>
        <w:t>خروج بعض النساء متبرجاتٍ بزينة ، سافرات متعطرات، ناهيك عن</w:t>
      </w:r>
      <w:r w:rsidRPr="00791BC2">
        <w:rPr>
          <w:b/>
          <w:bCs/>
          <w:sz w:val="40"/>
          <w:szCs w:val="40"/>
          <w:rtl/>
        </w:rPr>
        <w:t xml:space="preserve"> الاختلاط المحرم بين الرجال</w:t>
      </w:r>
      <w:r w:rsidRPr="00791BC2">
        <w:rPr>
          <w:rFonts w:hint="cs"/>
          <w:b/>
          <w:bCs/>
          <w:sz w:val="40"/>
          <w:szCs w:val="40"/>
          <w:rtl/>
        </w:rPr>
        <w:t xml:space="preserve"> </w:t>
      </w:r>
      <w:r w:rsidRPr="00791BC2">
        <w:rPr>
          <w:b/>
          <w:bCs/>
          <w:sz w:val="40"/>
          <w:szCs w:val="40"/>
          <w:rtl/>
        </w:rPr>
        <w:t>والنساء</w:t>
      </w:r>
      <w:r w:rsidRPr="00791BC2">
        <w:rPr>
          <w:rFonts w:hint="cs"/>
          <w:b/>
          <w:bCs/>
          <w:sz w:val="40"/>
          <w:szCs w:val="40"/>
          <w:rtl/>
        </w:rPr>
        <w:t xml:space="preserve"> .</w:t>
      </w:r>
    </w:p>
    <w:p w:rsidR="0077607F" w:rsidRPr="00791BC2" w:rsidRDefault="0077607F" w:rsidP="00F0588C">
      <w:pPr>
        <w:jc w:val="both"/>
        <w:rPr>
          <w:rFonts w:hint="cs"/>
          <w:b/>
          <w:bCs/>
          <w:sz w:val="40"/>
          <w:szCs w:val="40"/>
          <w:rtl/>
        </w:rPr>
      </w:pPr>
      <w:r w:rsidRPr="00791BC2">
        <w:rPr>
          <w:rFonts w:hint="cs"/>
          <w:b/>
          <w:bCs/>
          <w:sz w:val="40"/>
          <w:szCs w:val="40"/>
          <w:rtl/>
        </w:rPr>
        <w:t xml:space="preserve">يا </w:t>
      </w:r>
      <w:r w:rsidR="00F0588C" w:rsidRPr="00791BC2">
        <w:rPr>
          <w:rFonts w:hint="cs"/>
          <w:b/>
          <w:bCs/>
          <w:sz w:val="40"/>
          <w:szCs w:val="40"/>
          <w:rtl/>
        </w:rPr>
        <w:t>أحبتي</w:t>
      </w:r>
      <w:r w:rsidRPr="00791BC2">
        <w:rPr>
          <w:rFonts w:hint="cs"/>
          <w:b/>
          <w:bCs/>
          <w:sz w:val="40"/>
          <w:szCs w:val="40"/>
          <w:rtl/>
        </w:rPr>
        <w:t xml:space="preserve"> .. إن كان الله تقبل منكم فليس هذا بفعل الشاكرين !! وإن كان الله لم يتقبل منكم فليس هذا بفعل الخائفين .</w:t>
      </w:r>
    </w:p>
    <w:p w:rsidR="003D41E4" w:rsidRPr="00791BC2" w:rsidRDefault="0077607F" w:rsidP="00B05707">
      <w:pPr>
        <w:jc w:val="both"/>
        <w:rPr>
          <w:rFonts w:hint="cs"/>
          <w:b/>
          <w:bCs/>
          <w:sz w:val="40"/>
          <w:szCs w:val="40"/>
          <w:rtl/>
        </w:rPr>
      </w:pPr>
      <w:r w:rsidRPr="00791BC2">
        <w:rPr>
          <w:rFonts w:hint="cs"/>
          <w:b/>
          <w:bCs/>
          <w:sz w:val="40"/>
          <w:szCs w:val="40"/>
          <w:rtl/>
        </w:rPr>
        <w:t xml:space="preserve">يا </w:t>
      </w:r>
      <w:r w:rsidR="00F0588C" w:rsidRPr="00791BC2">
        <w:rPr>
          <w:rFonts w:hint="cs"/>
          <w:b/>
          <w:bCs/>
          <w:sz w:val="40"/>
          <w:szCs w:val="40"/>
          <w:rtl/>
        </w:rPr>
        <w:t>أحبتي</w:t>
      </w:r>
      <w:r w:rsidRPr="00791BC2">
        <w:rPr>
          <w:rFonts w:hint="cs"/>
          <w:b/>
          <w:bCs/>
          <w:sz w:val="40"/>
          <w:szCs w:val="40"/>
          <w:rtl/>
        </w:rPr>
        <w:t xml:space="preserve"> .. ليس العيد لمن لبس الجديد ، إنما العيد لمن خاف يوم الوعيد .</w:t>
      </w:r>
      <w:r w:rsidR="00B05707" w:rsidRPr="00791BC2">
        <w:rPr>
          <w:rFonts w:hint="cs"/>
          <w:b/>
          <w:bCs/>
          <w:sz w:val="40"/>
          <w:szCs w:val="40"/>
          <w:rtl/>
        </w:rPr>
        <w:t xml:space="preserve">. </w:t>
      </w:r>
      <w:r w:rsidR="003D41E4" w:rsidRPr="00791BC2">
        <w:rPr>
          <w:b/>
          <w:bCs/>
          <w:sz w:val="40"/>
          <w:szCs w:val="40"/>
          <w:rtl/>
        </w:rPr>
        <w:t>ليس العيد لمن تجمّل باللباس والمركوب، إنما العيد لمن غفرت له الذنوب</w:t>
      </w:r>
      <w:r w:rsidR="00B05707" w:rsidRPr="00791BC2">
        <w:rPr>
          <w:rFonts w:hint="cs"/>
          <w:b/>
          <w:bCs/>
          <w:sz w:val="40"/>
          <w:szCs w:val="40"/>
          <w:rtl/>
        </w:rPr>
        <w:t xml:space="preserve"> .. </w:t>
      </w:r>
      <w:r w:rsidR="003D41E4" w:rsidRPr="00791BC2">
        <w:rPr>
          <w:b/>
          <w:bCs/>
          <w:sz w:val="40"/>
          <w:szCs w:val="40"/>
          <w:rtl/>
        </w:rPr>
        <w:t>ليس العيد لمن حاز الدرهم والدينار</w:t>
      </w:r>
      <w:r w:rsidR="00B05707" w:rsidRPr="00791BC2">
        <w:rPr>
          <w:rFonts w:hint="cs"/>
          <w:b/>
          <w:bCs/>
          <w:sz w:val="40"/>
          <w:szCs w:val="40"/>
          <w:rtl/>
        </w:rPr>
        <w:t>،</w:t>
      </w:r>
      <w:r w:rsidR="003D41E4" w:rsidRPr="00791BC2">
        <w:rPr>
          <w:b/>
          <w:bCs/>
          <w:sz w:val="40"/>
          <w:szCs w:val="40"/>
          <w:rtl/>
        </w:rPr>
        <w:t xml:space="preserve"> إنما العيد لمن أطاع العزيز الغفار</w:t>
      </w:r>
      <w:r w:rsidR="003D41E4" w:rsidRPr="00791BC2">
        <w:rPr>
          <w:b/>
          <w:bCs/>
          <w:sz w:val="40"/>
          <w:szCs w:val="40"/>
        </w:rPr>
        <w:t xml:space="preserve">. </w:t>
      </w:r>
    </w:p>
    <w:p w:rsidR="00B05707" w:rsidRPr="00791BC2" w:rsidRDefault="00B05707" w:rsidP="00B05707">
      <w:pPr>
        <w:jc w:val="both"/>
        <w:rPr>
          <w:b/>
          <w:bCs/>
          <w:sz w:val="40"/>
          <w:szCs w:val="40"/>
        </w:rPr>
      </w:pPr>
      <w:r w:rsidRPr="00791BC2">
        <w:rPr>
          <w:rFonts w:hint="cs"/>
          <w:b/>
          <w:bCs/>
          <w:sz w:val="40"/>
          <w:szCs w:val="40"/>
          <w:rtl/>
        </w:rPr>
        <w:t>نسأل الله تعالى أن ي</w:t>
      </w:r>
      <w:r w:rsidR="00CB002D" w:rsidRPr="00791BC2">
        <w:rPr>
          <w:rFonts w:hint="cs"/>
          <w:b/>
          <w:bCs/>
          <w:sz w:val="40"/>
          <w:szCs w:val="40"/>
          <w:rtl/>
        </w:rPr>
        <w:t>من علينا بالقبول، وأن يجعل هذا العيد حالاً علينا خير حلول، إنه خير مأمول، وأجود مسؤول ، والحمد لله رب العالمين .</w:t>
      </w:r>
    </w:p>
    <w:p w:rsidR="000C4DAD" w:rsidRPr="00791BC2" w:rsidRDefault="000C4DAD" w:rsidP="002413E5">
      <w:pPr>
        <w:pageBreakBefore/>
        <w:widowControl w:val="0"/>
        <w:tabs>
          <w:tab w:val="left" w:pos="2499"/>
          <w:tab w:val="center" w:pos="3118"/>
        </w:tabs>
        <w:jc w:val="both"/>
        <w:rPr>
          <w:rFonts w:cs="PT Bold Heading"/>
          <w:b/>
          <w:bCs/>
          <w:sz w:val="40"/>
          <w:szCs w:val="40"/>
          <w:rtl/>
        </w:rPr>
      </w:pPr>
      <w:r w:rsidRPr="00791BC2">
        <w:rPr>
          <w:rFonts w:cs="PT Bold Heading"/>
          <w:b/>
          <w:bCs/>
          <w:sz w:val="40"/>
          <w:szCs w:val="40"/>
          <w:rtl/>
        </w:rPr>
        <w:lastRenderedPageBreak/>
        <w:tab/>
      </w:r>
      <w:r w:rsidRPr="00791BC2">
        <w:rPr>
          <w:rFonts w:cs="PT Bold Heading"/>
          <w:b/>
          <w:bCs/>
          <w:sz w:val="40"/>
          <w:szCs w:val="40"/>
          <w:rtl/>
        </w:rPr>
        <w:tab/>
      </w:r>
      <w:r w:rsidRPr="00791BC2">
        <w:rPr>
          <w:rFonts w:cs="PT Bold Heading" w:hint="cs"/>
          <w:b/>
          <w:bCs/>
          <w:sz w:val="40"/>
          <w:szCs w:val="40"/>
          <w:rtl/>
        </w:rPr>
        <w:t>الخطبة الثانية</w:t>
      </w:r>
    </w:p>
    <w:p w:rsidR="000C4DAD" w:rsidRPr="00791BC2" w:rsidRDefault="000C4DAD" w:rsidP="002413E5">
      <w:pPr>
        <w:jc w:val="both"/>
        <w:rPr>
          <w:rFonts w:hint="cs"/>
          <w:b/>
          <w:bCs/>
          <w:sz w:val="40"/>
          <w:szCs w:val="40"/>
          <w:rtl/>
        </w:rPr>
      </w:pPr>
      <w:r w:rsidRPr="00791BC2">
        <w:rPr>
          <w:rFonts w:hint="cs"/>
          <w:b/>
          <w:bCs/>
          <w:sz w:val="40"/>
          <w:szCs w:val="40"/>
          <w:rtl/>
        </w:rPr>
        <w:t>الحمد لله حمداً كثيراً كما أمر ...</w:t>
      </w:r>
    </w:p>
    <w:p w:rsidR="002413E5" w:rsidRPr="00791BC2" w:rsidRDefault="002413E5" w:rsidP="002413E5">
      <w:pPr>
        <w:jc w:val="both"/>
        <w:rPr>
          <w:rFonts w:hint="cs"/>
          <w:b/>
          <w:bCs/>
          <w:sz w:val="40"/>
          <w:szCs w:val="40"/>
          <w:rtl/>
        </w:rPr>
      </w:pPr>
      <w:r w:rsidRPr="00791BC2">
        <w:rPr>
          <w:rFonts w:hint="cs"/>
          <w:b/>
          <w:bCs/>
          <w:sz w:val="40"/>
          <w:szCs w:val="40"/>
          <w:rtl/>
        </w:rPr>
        <w:t>في هذا اليوم اجتمع عيدان من أعياد الأمة .. عيد الفطر السنوي، وعيد الجمعة الأسبوعي .. وههنا مسألة هامة: هل تجزيء صلاة العيد عن الحضور لصلاة الجمعة؟</w:t>
      </w:r>
    </w:p>
    <w:p w:rsidR="002413E5" w:rsidRPr="00791BC2" w:rsidRDefault="002413E5" w:rsidP="002413E5">
      <w:pPr>
        <w:jc w:val="both"/>
        <w:rPr>
          <w:b/>
          <w:bCs/>
          <w:sz w:val="40"/>
          <w:szCs w:val="40"/>
          <w:rtl/>
        </w:rPr>
      </w:pPr>
      <w:r w:rsidRPr="00791BC2">
        <w:rPr>
          <w:rFonts w:hint="cs"/>
          <w:b/>
          <w:bCs/>
          <w:sz w:val="40"/>
          <w:szCs w:val="40"/>
          <w:rtl/>
        </w:rPr>
        <w:t>والجواب: لا خلاف بين</w:t>
      </w:r>
      <w:r w:rsidRPr="00791BC2">
        <w:rPr>
          <w:rFonts w:hint="cs"/>
          <w:b/>
          <w:bCs/>
          <w:sz w:val="40"/>
          <w:szCs w:val="40"/>
        </w:rPr>
        <w:t xml:space="preserve"> </w:t>
      </w:r>
      <w:r w:rsidRPr="00791BC2">
        <w:rPr>
          <w:rFonts w:hint="cs"/>
          <w:b/>
          <w:bCs/>
          <w:sz w:val="40"/>
          <w:szCs w:val="40"/>
          <w:rtl/>
        </w:rPr>
        <w:t>أهل العلم في أنه إذا اجتمع العيد والجمعة فإنه يستحب لمن حضر صلاة العيد أن يصلي</w:t>
      </w:r>
      <w:r w:rsidRPr="00791BC2">
        <w:rPr>
          <w:rFonts w:hint="cs"/>
          <w:b/>
          <w:bCs/>
          <w:sz w:val="40"/>
          <w:szCs w:val="40"/>
        </w:rPr>
        <w:t xml:space="preserve"> </w:t>
      </w:r>
      <w:r w:rsidRPr="00791BC2">
        <w:rPr>
          <w:rFonts w:hint="cs"/>
          <w:b/>
          <w:bCs/>
          <w:sz w:val="40"/>
          <w:szCs w:val="40"/>
          <w:rtl/>
        </w:rPr>
        <w:t>الجمعة، واختلفوا في الرخصة لمن حضر صلاة العيد ألا يحضر الجمعة على</w:t>
      </w:r>
      <w:r w:rsidRPr="00791BC2">
        <w:rPr>
          <w:rFonts w:hint="cs"/>
          <w:b/>
          <w:bCs/>
          <w:sz w:val="40"/>
          <w:szCs w:val="40"/>
        </w:rPr>
        <w:t xml:space="preserve"> </w:t>
      </w:r>
      <w:r w:rsidR="008F6C27" w:rsidRPr="00791BC2">
        <w:rPr>
          <w:rFonts w:hint="cs"/>
          <w:b/>
          <w:bCs/>
          <w:sz w:val="40"/>
          <w:szCs w:val="40"/>
          <w:rtl/>
        </w:rPr>
        <w:t xml:space="preserve">أربعة </w:t>
      </w:r>
      <w:r w:rsidRPr="00791BC2">
        <w:rPr>
          <w:rFonts w:hint="cs"/>
          <w:b/>
          <w:bCs/>
          <w:sz w:val="40"/>
          <w:szCs w:val="40"/>
          <w:rtl/>
        </w:rPr>
        <w:t>أقوال</w:t>
      </w:r>
      <w:r w:rsidRPr="00791BC2">
        <w:rPr>
          <w:rFonts w:hint="cs"/>
          <w:b/>
          <w:bCs/>
          <w:sz w:val="40"/>
          <w:szCs w:val="40"/>
        </w:rPr>
        <w:t>:</w:t>
      </w:r>
    </w:p>
    <w:p w:rsidR="002413E5" w:rsidRPr="00791BC2" w:rsidRDefault="008F6C27" w:rsidP="00B0451C">
      <w:pPr>
        <w:jc w:val="both"/>
        <w:rPr>
          <w:rFonts w:hint="cs"/>
          <w:b/>
          <w:bCs/>
          <w:sz w:val="40"/>
          <w:szCs w:val="40"/>
          <w:rtl/>
        </w:rPr>
      </w:pPr>
      <w:r w:rsidRPr="00791BC2">
        <w:rPr>
          <w:rFonts w:hint="cs"/>
          <w:b/>
          <w:bCs/>
          <w:sz w:val="40"/>
          <w:szCs w:val="40"/>
          <w:rtl/>
        </w:rPr>
        <w:t>هل</w:t>
      </w:r>
      <w:r w:rsidR="002413E5" w:rsidRPr="00791BC2">
        <w:rPr>
          <w:rFonts w:hint="cs"/>
          <w:b/>
          <w:bCs/>
          <w:sz w:val="40"/>
          <w:szCs w:val="40"/>
          <w:rtl/>
        </w:rPr>
        <w:t xml:space="preserve"> </w:t>
      </w:r>
      <w:r w:rsidRPr="00791BC2">
        <w:rPr>
          <w:rFonts w:hint="cs"/>
          <w:b/>
          <w:bCs/>
          <w:sz w:val="40"/>
          <w:szCs w:val="40"/>
          <w:rtl/>
        </w:rPr>
        <w:t xml:space="preserve">يقال : ليس له رخصة في ترك الجمعة مطلقاً، أو يقال: </w:t>
      </w:r>
      <w:r w:rsidR="002413E5" w:rsidRPr="00791BC2">
        <w:rPr>
          <w:rFonts w:hint="cs"/>
          <w:b/>
          <w:bCs/>
          <w:sz w:val="40"/>
          <w:szCs w:val="40"/>
          <w:rtl/>
        </w:rPr>
        <w:t xml:space="preserve">يرخص </w:t>
      </w:r>
      <w:r w:rsidR="00B0451C">
        <w:rPr>
          <w:rFonts w:hint="cs"/>
          <w:b/>
          <w:bCs/>
          <w:sz w:val="40"/>
          <w:szCs w:val="40"/>
          <w:rtl/>
        </w:rPr>
        <w:t>له</w:t>
      </w:r>
      <w:r w:rsidR="002413E5" w:rsidRPr="00791BC2">
        <w:rPr>
          <w:rFonts w:hint="cs"/>
          <w:b/>
          <w:bCs/>
          <w:sz w:val="40"/>
          <w:szCs w:val="40"/>
        </w:rPr>
        <w:t xml:space="preserve"> </w:t>
      </w:r>
      <w:r w:rsidR="002413E5" w:rsidRPr="00791BC2">
        <w:rPr>
          <w:rFonts w:hint="cs"/>
          <w:b/>
          <w:bCs/>
          <w:sz w:val="40"/>
          <w:szCs w:val="40"/>
          <w:rtl/>
        </w:rPr>
        <w:t xml:space="preserve">أن يترك حضور الجمعة ويصليها ظهراً، </w:t>
      </w:r>
      <w:r w:rsidRPr="00791BC2">
        <w:rPr>
          <w:rFonts w:hint="cs"/>
          <w:b/>
          <w:bCs/>
          <w:sz w:val="40"/>
          <w:szCs w:val="40"/>
          <w:rtl/>
        </w:rPr>
        <w:t>أو يقال إن الرخصة</w:t>
      </w:r>
      <w:r w:rsidR="002413E5" w:rsidRPr="00791BC2">
        <w:rPr>
          <w:rFonts w:hint="cs"/>
          <w:b/>
          <w:bCs/>
          <w:sz w:val="40"/>
          <w:szCs w:val="40"/>
        </w:rPr>
        <w:t xml:space="preserve"> </w:t>
      </w:r>
      <w:r w:rsidR="002413E5" w:rsidRPr="00791BC2">
        <w:rPr>
          <w:rFonts w:hint="cs"/>
          <w:b/>
          <w:bCs/>
          <w:sz w:val="40"/>
          <w:szCs w:val="40"/>
          <w:rtl/>
        </w:rPr>
        <w:t>لأه</w:t>
      </w:r>
      <w:r w:rsidRPr="00791BC2">
        <w:rPr>
          <w:rFonts w:hint="cs"/>
          <w:b/>
          <w:bCs/>
          <w:sz w:val="40"/>
          <w:szCs w:val="40"/>
          <w:rtl/>
        </w:rPr>
        <w:t>ل البر والبوادي دون أهل الأمصار</w:t>
      </w:r>
      <w:r w:rsidR="002413E5" w:rsidRPr="00791BC2">
        <w:rPr>
          <w:rFonts w:hint="cs"/>
          <w:b/>
          <w:bCs/>
          <w:sz w:val="40"/>
          <w:szCs w:val="40"/>
          <w:rtl/>
        </w:rPr>
        <w:t xml:space="preserve">، </w:t>
      </w:r>
      <w:r w:rsidRPr="00791BC2">
        <w:rPr>
          <w:rFonts w:hint="cs"/>
          <w:b/>
          <w:bCs/>
          <w:sz w:val="40"/>
          <w:szCs w:val="40"/>
          <w:rtl/>
        </w:rPr>
        <w:t xml:space="preserve">أو يقال إن </w:t>
      </w:r>
      <w:r w:rsidR="002413E5" w:rsidRPr="00791BC2">
        <w:rPr>
          <w:rFonts w:hint="cs"/>
          <w:b/>
          <w:bCs/>
          <w:sz w:val="40"/>
          <w:szCs w:val="40"/>
          <w:rtl/>
        </w:rPr>
        <w:t>ص</w:t>
      </w:r>
      <w:r w:rsidRPr="00791BC2">
        <w:rPr>
          <w:rFonts w:hint="cs"/>
          <w:b/>
          <w:bCs/>
          <w:sz w:val="40"/>
          <w:szCs w:val="40"/>
          <w:rtl/>
        </w:rPr>
        <w:t xml:space="preserve">لاة العيد تجزئ عن الجمعة والظهر جميعاً </w:t>
      </w:r>
      <w:r w:rsidR="002413E5" w:rsidRPr="00791BC2">
        <w:rPr>
          <w:rFonts w:hint="cs"/>
          <w:b/>
          <w:bCs/>
          <w:sz w:val="40"/>
          <w:szCs w:val="40"/>
        </w:rPr>
        <w:t>.</w:t>
      </w:r>
    </w:p>
    <w:p w:rsidR="002413E5" w:rsidRPr="00791BC2" w:rsidRDefault="002413E5" w:rsidP="002413E5">
      <w:pPr>
        <w:jc w:val="both"/>
        <w:rPr>
          <w:rFonts w:hint="cs"/>
          <w:b/>
          <w:bCs/>
          <w:sz w:val="40"/>
          <w:szCs w:val="40"/>
          <w:rtl/>
        </w:rPr>
      </w:pPr>
      <w:r w:rsidRPr="00791BC2">
        <w:rPr>
          <w:rFonts w:hint="cs"/>
          <w:b/>
          <w:bCs/>
          <w:sz w:val="40"/>
          <w:szCs w:val="40"/>
          <w:rtl/>
        </w:rPr>
        <w:t>وأقرب هذه الأقوال إلى الصواب وأسعدها بالدليل هو الترخيص</w:t>
      </w:r>
      <w:r w:rsidRPr="00791BC2">
        <w:rPr>
          <w:rFonts w:hint="cs"/>
          <w:b/>
          <w:bCs/>
          <w:sz w:val="40"/>
          <w:szCs w:val="40"/>
        </w:rPr>
        <w:t xml:space="preserve"> </w:t>
      </w:r>
      <w:r w:rsidRPr="00791BC2">
        <w:rPr>
          <w:rFonts w:hint="cs"/>
          <w:b/>
          <w:bCs/>
          <w:sz w:val="40"/>
          <w:szCs w:val="40"/>
          <w:rtl/>
        </w:rPr>
        <w:t>لمن شهد العيد أن لا يحضر صلاة الجمعة</w:t>
      </w:r>
      <w:r w:rsidR="00B0451C">
        <w:rPr>
          <w:rFonts w:hint="cs"/>
          <w:b/>
          <w:bCs/>
          <w:sz w:val="40"/>
          <w:szCs w:val="40"/>
          <w:rtl/>
        </w:rPr>
        <w:t xml:space="preserve"> ولكن يصليها ظهراً، </w:t>
      </w:r>
      <w:r w:rsidRPr="00791BC2">
        <w:rPr>
          <w:rFonts w:hint="cs"/>
          <w:b/>
          <w:bCs/>
          <w:sz w:val="40"/>
          <w:szCs w:val="40"/>
          <w:rtl/>
        </w:rPr>
        <w:t>وهو اختيار ابن تيمية وابن باز وجمع من المعاصرين .</w:t>
      </w:r>
    </w:p>
    <w:p w:rsidR="002413E5" w:rsidRPr="00791BC2" w:rsidRDefault="002413E5" w:rsidP="00B0451C">
      <w:pPr>
        <w:jc w:val="both"/>
        <w:rPr>
          <w:b/>
          <w:bCs/>
          <w:sz w:val="40"/>
          <w:szCs w:val="40"/>
        </w:rPr>
      </w:pPr>
      <w:r w:rsidRPr="00791BC2">
        <w:rPr>
          <w:rFonts w:hint="cs"/>
          <w:b/>
          <w:bCs/>
          <w:sz w:val="40"/>
          <w:szCs w:val="40"/>
          <w:rtl/>
        </w:rPr>
        <w:lastRenderedPageBreak/>
        <w:t>وقد سئلت اللجنة الدائمة برئاسة سماحة المفتي حفظه الله في عام  1420 هـ</w:t>
      </w:r>
      <w:r w:rsidRPr="00791BC2">
        <w:rPr>
          <w:rFonts w:hint="cs"/>
          <w:b/>
          <w:bCs/>
          <w:sz w:val="40"/>
          <w:szCs w:val="40"/>
        </w:rPr>
        <w:t xml:space="preserve"> </w:t>
      </w:r>
      <w:r w:rsidR="00B0451C">
        <w:rPr>
          <w:rFonts w:hint="cs"/>
          <w:b/>
          <w:bCs/>
          <w:sz w:val="40"/>
          <w:szCs w:val="40"/>
          <w:rtl/>
        </w:rPr>
        <w:t>عن هذه المسألة، فأجابت</w:t>
      </w:r>
      <w:r w:rsidRPr="00791BC2">
        <w:rPr>
          <w:rFonts w:hint="cs"/>
          <w:b/>
          <w:bCs/>
          <w:sz w:val="40"/>
          <w:szCs w:val="40"/>
          <w:rtl/>
        </w:rPr>
        <w:t>: في هذه المسألة أحاديث مرفوعة</w:t>
      </w:r>
      <w:r w:rsidRPr="00791BC2">
        <w:rPr>
          <w:rFonts w:hint="cs"/>
          <w:b/>
          <w:bCs/>
          <w:sz w:val="40"/>
          <w:szCs w:val="40"/>
        </w:rPr>
        <w:t xml:space="preserve"> </w:t>
      </w:r>
      <w:r w:rsidRPr="00791BC2">
        <w:rPr>
          <w:rFonts w:hint="cs"/>
          <w:b/>
          <w:bCs/>
          <w:sz w:val="40"/>
          <w:szCs w:val="40"/>
          <w:rtl/>
        </w:rPr>
        <w:t>وآثار موقوفة منها</w:t>
      </w:r>
      <w:r w:rsidRPr="00791BC2">
        <w:rPr>
          <w:rFonts w:hint="cs"/>
          <w:b/>
          <w:bCs/>
          <w:sz w:val="40"/>
          <w:szCs w:val="40"/>
        </w:rPr>
        <w:t xml:space="preserve">: </w:t>
      </w:r>
    </w:p>
    <w:p w:rsidR="002413E5" w:rsidRPr="00791BC2" w:rsidRDefault="002413E5" w:rsidP="002413E5">
      <w:pPr>
        <w:jc w:val="both"/>
        <w:rPr>
          <w:b/>
          <w:bCs/>
          <w:sz w:val="40"/>
          <w:szCs w:val="40"/>
        </w:rPr>
      </w:pPr>
      <w:r w:rsidRPr="00791BC2">
        <w:rPr>
          <w:rFonts w:hint="cs"/>
          <w:b/>
          <w:bCs/>
          <w:sz w:val="40"/>
          <w:szCs w:val="40"/>
        </w:rPr>
        <w:t xml:space="preserve">1- </w:t>
      </w:r>
      <w:r w:rsidRPr="00791BC2">
        <w:rPr>
          <w:rFonts w:hint="cs"/>
          <w:b/>
          <w:bCs/>
          <w:sz w:val="40"/>
          <w:szCs w:val="40"/>
          <w:rtl/>
        </w:rPr>
        <w:t>حديث زيد بن أرقم رضي الله عنه أن معاوية بن أبي</w:t>
      </w:r>
      <w:r w:rsidRPr="00791BC2">
        <w:rPr>
          <w:rFonts w:hint="cs"/>
          <w:b/>
          <w:bCs/>
          <w:sz w:val="40"/>
          <w:szCs w:val="40"/>
        </w:rPr>
        <w:t xml:space="preserve"> </w:t>
      </w:r>
      <w:r w:rsidRPr="00791BC2">
        <w:rPr>
          <w:rFonts w:hint="cs"/>
          <w:b/>
          <w:bCs/>
          <w:sz w:val="40"/>
          <w:szCs w:val="40"/>
          <w:rtl/>
        </w:rPr>
        <w:t>سفيان رضي الله عنه سأله: ((هل شهدت مع رسول الله صلى الله عليه وسلم عيدين اجتمعا</w:t>
      </w:r>
      <w:r w:rsidRPr="00791BC2">
        <w:rPr>
          <w:rFonts w:hint="cs"/>
          <w:b/>
          <w:bCs/>
          <w:sz w:val="40"/>
          <w:szCs w:val="40"/>
        </w:rPr>
        <w:t xml:space="preserve"> </w:t>
      </w:r>
      <w:r w:rsidRPr="00791BC2">
        <w:rPr>
          <w:rFonts w:hint="cs"/>
          <w:b/>
          <w:bCs/>
          <w:sz w:val="40"/>
          <w:szCs w:val="40"/>
          <w:rtl/>
        </w:rPr>
        <w:t>في يوم واحد؟ قال: نعم، قال: كيف صنع؟ قال: صلى العيد ثم رخص في الجمعة، فقال: من</w:t>
      </w:r>
      <w:r w:rsidRPr="00791BC2">
        <w:rPr>
          <w:rFonts w:hint="cs"/>
          <w:b/>
          <w:bCs/>
          <w:sz w:val="40"/>
          <w:szCs w:val="40"/>
        </w:rPr>
        <w:t xml:space="preserve"> </w:t>
      </w:r>
      <w:r w:rsidRPr="00791BC2">
        <w:rPr>
          <w:rFonts w:hint="cs"/>
          <w:b/>
          <w:bCs/>
          <w:sz w:val="40"/>
          <w:szCs w:val="40"/>
          <w:rtl/>
        </w:rPr>
        <w:t>شاء أن يصلي فليصل)). رواه أحمد، وأبو داود، والنسائي، وابن ماجه، والدارمي،</w:t>
      </w:r>
      <w:r w:rsidRPr="00791BC2">
        <w:rPr>
          <w:rFonts w:hint="cs"/>
          <w:b/>
          <w:bCs/>
          <w:sz w:val="40"/>
          <w:szCs w:val="40"/>
        </w:rPr>
        <w:t xml:space="preserve"> </w:t>
      </w:r>
      <w:r w:rsidRPr="00791BC2">
        <w:rPr>
          <w:rFonts w:hint="cs"/>
          <w:b/>
          <w:bCs/>
          <w:sz w:val="40"/>
          <w:szCs w:val="40"/>
          <w:rtl/>
        </w:rPr>
        <w:t>والحاكم في (المستدرك) وقال: ((هذا حديث صحيح الإسناد ولم يخرجاه، وله شاهد على شرط</w:t>
      </w:r>
      <w:r w:rsidRPr="00791BC2">
        <w:rPr>
          <w:rFonts w:hint="cs"/>
          <w:b/>
          <w:bCs/>
          <w:sz w:val="40"/>
          <w:szCs w:val="40"/>
        </w:rPr>
        <w:t xml:space="preserve"> </w:t>
      </w:r>
      <w:r w:rsidRPr="00791BC2">
        <w:rPr>
          <w:rFonts w:hint="cs"/>
          <w:b/>
          <w:bCs/>
          <w:sz w:val="40"/>
          <w:szCs w:val="40"/>
          <w:rtl/>
        </w:rPr>
        <w:t>مسلم)). ووافقه الذهبي، وقال النووي في (المجموع): ((إسناده جيد)) .</w:t>
      </w:r>
    </w:p>
    <w:p w:rsidR="002413E5" w:rsidRPr="00791BC2" w:rsidRDefault="002413E5" w:rsidP="002413E5">
      <w:pPr>
        <w:jc w:val="both"/>
        <w:rPr>
          <w:rFonts w:hint="cs"/>
          <w:b/>
          <w:bCs/>
          <w:sz w:val="40"/>
          <w:szCs w:val="40"/>
          <w:rtl/>
        </w:rPr>
      </w:pPr>
      <w:r w:rsidRPr="00791BC2">
        <w:rPr>
          <w:rFonts w:hint="cs"/>
          <w:b/>
          <w:bCs/>
          <w:sz w:val="40"/>
          <w:szCs w:val="40"/>
          <w:rtl/>
        </w:rPr>
        <w:t>وشاهده المذكور هو حديث أبي هريرة رضي الله عنه أن رسول الله صلى الله عليه وسلم</w:t>
      </w:r>
      <w:r w:rsidRPr="00791BC2">
        <w:rPr>
          <w:rFonts w:hint="cs"/>
          <w:b/>
          <w:bCs/>
          <w:sz w:val="40"/>
          <w:szCs w:val="40"/>
        </w:rPr>
        <w:t xml:space="preserve"> </w:t>
      </w:r>
      <w:r w:rsidRPr="00791BC2">
        <w:rPr>
          <w:rFonts w:hint="cs"/>
          <w:b/>
          <w:bCs/>
          <w:sz w:val="40"/>
          <w:szCs w:val="40"/>
          <w:rtl/>
        </w:rPr>
        <w:t>قال: ((قد اجتمع في يومكم هذا عيدان، فمن شاء أجزأه من الجمعة، وإنا مجمعون)). رواه</w:t>
      </w:r>
      <w:r w:rsidRPr="00791BC2">
        <w:rPr>
          <w:rFonts w:hint="cs"/>
          <w:b/>
          <w:bCs/>
          <w:sz w:val="40"/>
          <w:szCs w:val="40"/>
        </w:rPr>
        <w:t xml:space="preserve"> </w:t>
      </w:r>
      <w:r w:rsidRPr="00791BC2">
        <w:rPr>
          <w:rFonts w:hint="cs"/>
          <w:b/>
          <w:bCs/>
          <w:sz w:val="40"/>
          <w:szCs w:val="40"/>
          <w:rtl/>
        </w:rPr>
        <w:t>الحاكم كما تقدم، ورواه أبو داود، وابن ماجه، وابن الجارود، والبيهقي، وغيرهم</w:t>
      </w:r>
      <w:r w:rsidRPr="00791BC2">
        <w:rPr>
          <w:rFonts w:hint="cs"/>
          <w:b/>
          <w:bCs/>
          <w:sz w:val="40"/>
          <w:szCs w:val="40"/>
        </w:rPr>
        <w:t>.</w:t>
      </w:r>
    </w:p>
    <w:p w:rsidR="002413E5" w:rsidRPr="00791BC2" w:rsidRDefault="002413E5" w:rsidP="002413E5">
      <w:pPr>
        <w:jc w:val="both"/>
        <w:rPr>
          <w:b/>
          <w:bCs/>
          <w:sz w:val="40"/>
          <w:szCs w:val="40"/>
        </w:rPr>
      </w:pPr>
      <w:r w:rsidRPr="00791BC2">
        <w:rPr>
          <w:rFonts w:hint="cs"/>
          <w:b/>
          <w:bCs/>
          <w:sz w:val="40"/>
          <w:szCs w:val="40"/>
          <w:rtl/>
        </w:rPr>
        <w:lastRenderedPageBreak/>
        <w:t>ثم ذكرت اللجنة عدداً من الأحاديث المرفوعة والآثار الموقوفة على الصحابة ، وقررت الأحكام الآتية</w:t>
      </w:r>
      <w:r w:rsidRPr="00791BC2">
        <w:rPr>
          <w:rFonts w:hint="cs"/>
          <w:b/>
          <w:bCs/>
          <w:sz w:val="40"/>
          <w:szCs w:val="40"/>
        </w:rPr>
        <w:t xml:space="preserve">: </w:t>
      </w:r>
    </w:p>
    <w:p w:rsidR="002413E5" w:rsidRPr="00791BC2" w:rsidRDefault="002413E5" w:rsidP="002413E5">
      <w:pPr>
        <w:numPr>
          <w:ilvl w:val="0"/>
          <w:numId w:val="3"/>
        </w:numPr>
        <w:tabs>
          <w:tab w:val="left" w:pos="595"/>
        </w:tabs>
        <w:ind w:left="28" w:firstLine="0"/>
        <w:jc w:val="both"/>
        <w:rPr>
          <w:b/>
          <w:bCs/>
          <w:sz w:val="40"/>
          <w:szCs w:val="40"/>
        </w:rPr>
      </w:pPr>
      <w:r w:rsidRPr="00791BC2">
        <w:rPr>
          <w:rFonts w:hint="cs"/>
          <w:b/>
          <w:bCs/>
          <w:sz w:val="40"/>
          <w:szCs w:val="40"/>
          <w:rtl/>
        </w:rPr>
        <w:t>من حضر صلاة العيد فيرخص له في عدم حضور</w:t>
      </w:r>
      <w:r w:rsidRPr="00791BC2">
        <w:rPr>
          <w:rFonts w:hint="cs"/>
          <w:b/>
          <w:bCs/>
          <w:sz w:val="40"/>
          <w:szCs w:val="40"/>
        </w:rPr>
        <w:t xml:space="preserve"> </w:t>
      </w:r>
      <w:r w:rsidRPr="00791BC2">
        <w:rPr>
          <w:rFonts w:hint="cs"/>
          <w:b/>
          <w:bCs/>
          <w:sz w:val="40"/>
          <w:szCs w:val="40"/>
          <w:rtl/>
        </w:rPr>
        <w:t>صلاة الجمعة، ويصليها ظهراً في وقت الظهر، وإن أخذ بالعزيمة فصلى مع الناس الجمعة</w:t>
      </w:r>
      <w:r w:rsidRPr="00791BC2">
        <w:rPr>
          <w:rFonts w:hint="cs"/>
          <w:b/>
          <w:bCs/>
          <w:sz w:val="40"/>
          <w:szCs w:val="40"/>
        </w:rPr>
        <w:t xml:space="preserve"> </w:t>
      </w:r>
      <w:r w:rsidRPr="00791BC2">
        <w:rPr>
          <w:rFonts w:hint="cs"/>
          <w:b/>
          <w:bCs/>
          <w:sz w:val="40"/>
          <w:szCs w:val="40"/>
          <w:rtl/>
        </w:rPr>
        <w:t>فهو أفضل</w:t>
      </w:r>
      <w:r w:rsidRPr="00791BC2">
        <w:rPr>
          <w:rFonts w:hint="cs"/>
          <w:b/>
          <w:bCs/>
          <w:sz w:val="40"/>
          <w:szCs w:val="40"/>
        </w:rPr>
        <w:t xml:space="preserve">. </w:t>
      </w:r>
    </w:p>
    <w:p w:rsidR="002413E5" w:rsidRPr="00791BC2" w:rsidRDefault="002413E5" w:rsidP="002413E5">
      <w:pPr>
        <w:numPr>
          <w:ilvl w:val="0"/>
          <w:numId w:val="3"/>
        </w:numPr>
        <w:tabs>
          <w:tab w:val="left" w:pos="595"/>
        </w:tabs>
        <w:ind w:left="28" w:firstLine="0"/>
        <w:jc w:val="both"/>
        <w:rPr>
          <w:rFonts w:hint="cs"/>
          <w:b/>
          <w:bCs/>
          <w:sz w:val="40"/>
          <w:szCs w:val="40"/>
        </w:rPr>
      </w:pPr>
      <w:r w:rsidRPr="00791BC2">
        <w:rPr>
          <w:rFonts w:hint="cs"/>
          <w:b/>
          <w:bCs/>
          <w:sz w:val="40"/>
          <w:szCs w:val="40"/>
          <w:rtl/>
        </w:rPr>
        <w:t>من لم يحضر صلاة العيد فلا تشمله الرخصة، ولذا فلا يسقط عنه</w:t>
      </w:r>
      <w:r w:rsidRPr="00791BC2">
        <w:rPr>
          <w:rFonts w:hint="cs"/>
          <w:b/>
          <w:bCs/>
          <w:sz w:val="40"/>
          <w:szCs w:val="40"/>
        </w:rPr>
        <w:t xml:space="preserve"> </w:t>
      </w:r>
      <w:r w:rsidRPr="00791BC2">
        <w:rPr>
          <w:rFonts w:hint="cs"/>
          <w:b/>
          <w:bCs/>
          <w:sz w:val="40"/>
          <w:szCs w:val="40"/>
          <w:rtl/>
        </w:rPr>
        <w:t>وجوب الجمعة، فيجب عليه السعي إلى المسجد لصلاة الجمعة، فإن لم يوجد عدد تنعقد به</w:t>
      </w:r>
      <w:r w:rsidRPr="00791BC2">
        <w:rPr>
          <w:rFonts w:hint="cs"/>
          <w:b/>
          <w:bCs/>
          <w:sz w:val="40"/>
          <w:szCs w:val="40"/>
        </w:rPr>
        <w:t xml:space="preserve"> </w:t>
      </w:r>
      <w:r w:rsidRPr="00791BC2">
        <w:rPr>
          <w:rFonts w:hint="cs"/>
          <w:b/>
          <w:bCs/>
          <w:sz w:val="40"/>
          <w:szCs w:val="40"/>
          <w:rtl/>
        </w:rPr>
        <w:t>صلاة الجمعة صلاها ظهراً</w:t>
      </w:r>
      <w:r w:rsidRPr="00791BC2">
        <w:rPr>
          <w:rFonts w:hint="cs"/>
          <w:b/>
          <w:bCs/>
          <w:sz w:val="40"/>
          <w:szCs w:val="40"/>
        </w:rPr>
        <w:t xml:space="preserve">. </w:t>
      </w:r>
    </w:p>
    <w:p w:rsidR="002413E5" w:rsidRPr="00791BC2" w:rsidRDefault="002413E5" w:rsidP="002413E5">
      <w:pPr>
        <w:numPr>
          <w:ilvl w:val="0"/>
          <w:numId w:val="3"/>
        </w:numPr>
        <w:tabs>
          <w:tab w:val="left" w:pos="595"/>
        </w:tabs>
        <w:ind w:left="28" w:firstLine="0"/>
        <w:jc w:val="both"/>
        <w:rPr>
          <w:rFonts w:hint="cs"/>
          <w:b/>
          <w:bCs/>
          <w:sz w:val="40"/>
          <w:szCs w:val="40"/>
        </w:rPr>
      </w:pPr>
      <w:r w:rsidRPr="00791BC2">
        <w:rPr>
          <w:rFonts w:hint="cs"/>
          <w:b/>
          <w:bCs/>
          <w:sz w:val="40"/>
          <w:szCs w:val="40"/>
        </w:rPr>
        <w:t xml:space="preserve"> </w:t>
      </w:r>
      <w:r w:rsidRPr="00791BC2">
        <w:rPr>
          <w:rFonts w:hint="cs"/>
          <w:b/>
          <w:bCs/>
          <w:sz w:val="40"/>
          <w:szCs w:val="40"/>
          <w:rtl/>
        </w:rPr>
        <w:t>يجب على إمام مسجد الجمعة إقامة صلاة الجمعة</w:t>
      </w:r>
      <w:r w:rsidRPr="00791BC2">
        <w:rPr>
          <w:rFonts w:hint="cs"/>
          <w:b/>
          <w:bCs/>
          <w:sz w:val="40"/>
          <w:szCs w:val="40"/>
        </w:rPr>
        <w:t xml:space="preserve"> </w:t>
      </w:r>
      <w:r w:rsidRPr="00791BC2">
        <w:rPr>
          <w:rFonts w:hint="cs"/>
          <w:b/>
          <w:bCs/>
          <w:sz w:val="40"/>
          <w:szCs w:val="40"/>
          <w:rtl/>
        </w:rPr>
        <w:t>ذلك اليوم ليشهدها من شاء شهودها ومن لم يشهد العيد</w:t>
      </w:r>
      <w:r w:rsidR="00791BC2" w:rsidRPr="00791BC2">
        <w:rPr>
          <w:rFonts w:hint="cs"/>
          <w:b/>
          <w:bCs/>
          <w:sz w:val="40"/>
          <w:szCs w:val="40"/>
          <w:rtl/>
        </w:rPr>
        <w:t>،</w:t>
      </w:r>
      <w:r w:rsidRPr="00791BC2">
        <w:rPr>
          <w:rFonts w:hint="cs"/>
          <w:b/>
          <w:bCs/>
          <w:sz w:val="40"/>
          <w:szCs w:val="40"/>
          <w:rtl/>
        </w:rPr>
        <w:t xml:space="preserve"> إن حضر العدد التي تنعقد به</w:t>
      </w:r>
      <w:r w:rsidRPr="00791BC2">
        <w:rPr>
          <w:rFonts w:hint="cs"/>
          <w:b/>
          <w:bCs/>
          <w:sz w:val="40"/>
          <w:szCs w:val="40"/>
        </w:rPr>
        <w:t xml:space="preserve"> </w:t>
      </w:r>
      <w:r w:rsidRPr="00791BC2">
        <w:rPr>
          <w:rFonts w:hint="cs"/>
          <w:b/>
          <w:bCs/>
          <w:sz w:val="40"/>
          <w:szCs w:val="40"/>
          <w:rtl/>
        </w:rPr>
        <w:t>صلاة الجمعة</w:t>
      </w:r>
      <w:r w:rsidR="00791BC2" w:rsidRPr="00791BC2">
        <w:rPr>
          <w:rFonts w:hint="cs"/>
          <w:b/>
          <w:bCs/>
          <w:sz w:val="40"/>
          <w:szCs w:val="40"/>
          <w:rtl/>
        </w:rPr>
        <w:t>،</w:t>
      </w:r>
      <w:r w:rsidRPr="00791BC2">
        <w:rPr>
          <w:rFonts w:hint="cs"/>
          <w:b/>
          <w:bCs/>
          <w:sz w:val="40"/>
          <w:szCs w:val="40"/>
          <w:rtl/>
        </w:rPr>
        <w:t xml:space="preserve"> وإلا فتصلى ظهرا</w:t>
      </w:r>
      <w:r w:rsidRPr="00791BC2">
        <w:rPr>
          <w:rFonts w:hint="cs"/>
          <w:b/>
          <w:bCs/>
          <w:sz w:val="40"/>
          <w:szCs w:val="40"/>
        </w:rPr>
        <w:t xml:space="preserve">. </w:t>
      </w:r>
    </w:p>
    <w:p w:rsidR="002413E5" w:rsidRPr="00791BC2" w:rsidRDefault="002413E5" w:rsidP="002413E5">
      <w:pPr>
        <w:numPr>
          <w:ilvl w:val="0"/>
          <w:numId w:val="3"/>
        </w:numPr>
        <w:tabs>
          <w:tab w:val="left" w:pos="595"/>
        </w:tabs>
        <w:ind w:left="28" w:firstLine="0"/>
        <w:jc w:val="both"/>
        <w:rPr>
          <w:rFonts w:hint="cs"/>
          <w:b/>
          <w:bCs/>
          <w:sz w:val="40"/>
          <w:szCs w:val="40"/>
        </w:rPr>
      </w:pPr>
      <w:r w:rsidRPr="00791BC2">
        <w:rPr>
          <w:rFonts w:hint="cs"/>
          <w:b/>
          <w:bCs/>
          <w:sz w:val="40"/>
          <w:szCs w:val="40"/>
        </w:rPr>
        <w:t xml:space="preserve"> </w:t>
      </w:r>
      <w:r w:rsidRPr="00791BC2">
        <w:rPr>
          <w:rFonts w:hint="cs"/>
          <w:b/>
          <w:bCs/>
          <w:sz w:val="40"/>
          <w:szCs w:val="40"/>
          <w:rtl/>
        </w:rPr>
        <w:t>من حضر صلاة العيد وترخص بعدم حضور الجمعة</w:t>
      </w:r>
      <w:r w:rsidRPr="00791BC2">
        <w:rPr>
          <w:rFonts w:hint="cs"/>
          <w:b/>
          <w:bCs/>
          <w:sz w:val="40"/>
          <w:szCs w:val="40"/>
        </w:rPr>
        <w:t xml:space="preserve"> </w:t>
      </w:r>
      <w:r w:rsidRPr="00791BC2">
        <w:rPr>
          <w:rFonts w:hint="cs"/>
          <w:b/>
          <w:bCs/>
          <w:sz w:val="40"/>
          <w:szCs w:val="40"/>
          <w:rtl/>
        </w:rPr>
        <w:t>فإنه يصليها ظهراً بعد دخول وقت الظهر</w:t>
      </w:r>
      <w:r w:rsidRPr="00791BC2">
        <w:rPr>
          <w:rFonts w:hint="cs"/>
          <w:b/>
          <w:bCs/>
          <w:sz w:val="40"/>
          <w:szCs w:val="40"/>
        </w:rPr>
        <w:t xml:space="preserve">. </w:t>
      </w:r>
    </w:p>
    <w:p w:rsidR="002413E5" w:rsidRPr="00791BC2" w:rsidRDefault="002413E5" w:rsidP="002413E5">
      <w:pPr>
        <w:numPr>
          <w:ilvl w:val="0"/>
          <w:numId w:val="3"/>
        </w:numPr>
        <w:tabs>
          <w:tab w:val="left" w:pos="595"/>
        </w:tabs>
        <w:ind w:left="28" w:firstLine="0"/>
        <w:jc w:val="both"/>
        <w:rPr>
          <w:b/>
          <w:bCs/>
          <w:sz w:val="40"/>
          <w:szCs w:val="40"/>
        </w:rPr>
      </w:pPr>
      <w:r w:rsidRPr="00791BC2">
        <w:rPr>
          <w:rFonts w:hint="cs"/>
          <w:b/>
          <w:bCs/>
          <w:sz w:val="40"/>
          <w:szCs w:val="40"/>
        </w:rPr>
        <w:t xml:space="preserve"> </w:t>
      </w:r>
      <w:r w:rsidRPr="00791BC2">
        <w:rPr>
          <w:rFonts w:hint="cs"/>
          <w:b/>
          <w:bCs/>
          <w:sz w:val="40"/>
          <w:szCs w:val="40"/>
          <w:rtl/>
        </w:rPr>
        <w:t>لا يشرع في هذا</w:t>
      </w:r>
      <w:r w:rsidRPr="00791BC2">
        <w:rPr>
          <w:rFonts w:hint="cs"/>
          <w:b/>
          <w:bCs/>
          <w:sz w:val="40"/>
          <w:szCs w:val="40"/>
        </w:rPr>
        <w:t xml:space="preserve"> </w:t>
      </w:r>
      <w:r w:rsidRPr="00791BC2">
        <w:rPr>
          <w:rFonts w:hint="cs"/>
          <w:b/>
          <w:bCs/>
          <w:sz w:val="40"/>
          <w:szCs w:val="40"/>
          <w:rtl/>
        </w:rPr>
        <w:t>الوقت الأذان إلا في المساجد التي تقام فيها صلاة الجمعة، فلا يشرع الأذان لصلاة</w:t>
      </w:r>
      <w:r w:rsidRPr="00791BC2">
        <w:rPr>
          <w:rFonts w:hint="cs"/>
          <w:b/>
          <w:bCs/>
          <w:sz w:val="40"/>
          <w:szCs w:val="40"/>
        </w:rPr>
        <w:t xml:space="preserve"> </w:t>
      </w:r>
      <w:r w:rsidRPr="00791BC2">
        <w:rPr>
          <w:rFonts w:hint="cs"/>
          <w:b/>
          <w:bCs/>
          <w:sz w:val="40"/>
          <w:szCs w:val="40"/>
          <w:rtl/>
        </w:rPr>
        <w:t>الظهر ذلك اليوم</w:t>
      </w:r>
      <w:r w:rsidRPr="00791BC2">
        <w:rPr>
          <w:rFonts w:hint="cs"/>
          <w:b/>
          <w:bCs/>
          <w:sz w:val="40"/>
          <w:szCs w:val="40"/>
        </w:rPr>
        <w:t xml:space="preserve">. </w:t>
      </w:r>
    </w:p>
    <w:p w:rsidR="002413E5" w:rsidRPr="00791BC2" w:rsidRDefault="002413E5" w:rsidP="002413E5">
      <w:pPr>
        <w:numPr>
          <w:ilvl w:val="0"/>
          <w:numId w:val="3"/>
        </w:numPr>
        <w:tabs>
          <w:tab w:val="left" w:pos="595"/>
        </w:tabs>
        <w:ind w:left="28" w:firstLine="0"/>
        <w:jc w:val="both"/>
        <w:rPr>
          <w:rFonts w:hint="cs"/>
          <w:b/>
          <w:bCs/>
          <w:sz w:val="40"/>
          <w:szCs w:val="40"/>
          <w:rtl/>
        </w:rPr>
      </w:pPr>
      <w:r w:rsidRPr="00791BC2">
        <w:rPr>
          <w:rFonts w:hint="cs"/>
          <w:b/>
          <w:bCs/>
          <w:sz w:val="40"/>
          <w:szCs w:val="40"/>
        </w:rPr>
        <w:lastRenderedPageBreak/>
        <w:t xml:space="preserve"> </w:t>
      </w:r>
      <w:r w:rsidRPr="00791BC2">
        <w:rPr>
          <w:rFonts w:hint="cs"/>
          <w:b/>
          <w:bCs/>
          <w:sz w:val="40"/>
          <w:szCs w:val="40"/>
          <w:rtl/>
        </w:rPr>
        <w:t>القول بأن من حضر صلاة العيد تسقط عنه صلاة</w:t>
      </w:r>
      <w:r w:rsidRPr="00791BC2">
        <w:rPr>
          <w:rFonts w:hint="cs"/>
          <w:b/>
          <w:bCs/>
          <w:sz w:val="40"/>
          <w:szCs w:val="40"/>
        </w:rPr>
        <w:t xml:space="preserve"> </w:t>
      </w:r>
      <w:r w:rsidRPr="00791BC2">
        <w:rPr>
          <w:rFonts w:hint="cs"/>
          <w:b/>
          <w:bCs/>
          <w:sz w:val="40"/>
          <w:szCs w:val="40"/>
          <w:rtl/>
        </w:rPr>
        <w:t>الجمعة وصلاة الظهر ذلك اليوم</w:t>
      </w:r>
      <w:r w:rsidRPr="00791BC2">
        <w:rPr>
          <w:rFonts w:hint="cs"/>
          <w:b/>
          <w:bCs/>
          <w:sz w:val="40"/>
          <w:szCs w:val="40"/>
        </w:rPr>
        <w:t xml:space="preserve"> </w:t>
      </w:r>
      <w:r w:rsidRPr="00791BC2">
        <w:rPr>
          <w:rFonts w:hint="cs"/>
          <w:b/>
          <w:bCs/>
          <w:sz w:val="40"/>
          <w:szCs w:val="40"/>
          <w:rtl/>
        </w:rPr>
        <w:t>قول غير صحيح، ولذا هجره العلماء</w:t>
      </w:r>
      <w:r w:rsidRPr="00791BC2">
        <w:rPr>
          <w:rFonts w:hint="cs"/>
          <w:b/>
          <w:bCs/>
          <w:sz w:val="40"/>
          <w:szCs w:val="40"/>
        </w:rPr>
        <w:t xml:space="preserve"> </w:t>
      </w:r>
      <w:r w:rsidRPr="00791BC2">
        <w:rPr>
          <w:rFonts w:hint="cs"/>
          <w:b/>
          <w:bCs/>
          <w:sz w:val="40"/>
          <w:szCs w:val="40"/>
          <w:rtl/>
        </w:rPr>
        <w:t>وحكموا بخطئه وغرابته، لمخالفته السنة وإسقاطه فريضةً من فرائض الله بلا</w:t>
      </w:r>
      <w:r w:rsidRPr="00791BC2">
        <w:rPr>
          <w:rFonts w:hint="cs"/>
          <w:b/>
          <w:bCs/>
          <w:sz w:val="40"/>
          <w:szCs w:val="40"/>
        </w:rPr>
        <w:t xml:space="preserve"> </w:t>
      </w:r>
      <w:r w:rsidRPr="00791BC2">
        <w:rPr>
          <w:rFonts w:hint="cs"/>
          <w:b/>
          <w:bCs/>
          <w:sz w:val="40"/>
          <w:szCs w:val="40"/>
          <w:rtl/>
        </w:rPr>
        <w:t xml:space="preserve">دليل، ... الخ ما جاء في الفتوى </w:t>
      </w:r>
      <w:r w:rsidRPr="00791BC2">
        <w:rPr>
          <w:rFonts w:hint="cs"/>
          <w:b/>
          <w:bCs/>
          <w:sz w:val="40"/>
          <w:szCs w:val="40"/>
        </w:rPr>
        <w:t>.</w:t>
      </w:r>
    </w:p>
    <w:p w:rsidR="003D41E4" w:rsidRPr="00791BC2" w:rsidRDefault="003D41E4" w:rsidP="002413E5">
      <w:pPr>
        <w:jc w:val="both"/>
        <w:rPr>
          <w:rFonts w:hint="cs"/>
          <w:b/>
          <w:bCs/>
          <w:sz w:val="40"/>
          <w:szCs w:val="40"/>
          <w:rtl/>
        </w:rPr>
      </w:pPr>
      <w:r w:rsidRPr="00791BC2">
        <w:rPr>
          <w:rFonts w:hint="cs"/>
          <w:b/>
          <w:bCs/>
          <w:sz w:val="40"/>
          <w:szCs w:val="40"/>
          <w:rtl/>
        </w:rPr>
        <w:t>فاتقوا الله ربكم .. واحمدوه على أن مد في أعماركم ، وبلغكم يوم عيدكم ، واشكروه على إكمال عدة شهركم، وإتمام صيامكم وقيامكم، واسألوه القبول لكل عمل صالح قدمتموه لمعادكم .</w:t>
      </w:r>
    </w:p>
    <w:p w:rsidR="000C4DAD" w:rsidRPr="00791BC2" w:rsidRDefault="000C4DAD" w:rsidP="002413E5">
      <w:pPr>
        <w:jc w:val="both"/>
        <w:rPr>
          <w:b/>
          <w:bCs/>
          <w:sz w:val="40"/>
          <w:szCs w:val="40"/>
          <w:rtl/>
        </w:rPr>
      </w:pPr>
      <w:r w:rsidRPr="00791BC2">
        <w:rPr>
          <w:rFonts w:cs="PT Bold Heading" w:hint="cs"/>
          <w:b/>
          <w:bCs/>
          <w:sz w:val="40"/>
          <w:szCs w:val="40"/>
          <w:rtl/>
        </w:rPr>
        <w:t>وصلوا وسلموا</w:t>
      </w:r>
      <w:r w:rsidRPr="00791BC2">
        <w:rPr>
          <w:rFonts w:hint="cs"/>
          <w:b/>
          <w:bCs/>
          <w:sz w:val="40"/>
          <w:szCs w:val="40"/>
          <w:rtl/>
        </w:rPr>
        <w:t xml:space="preserve"> رحمكم الله على خير البرية ...</w:t>
      </w:r>
    </w:p>
    <w:p w:rsidR="000C4DAD" w:rsidRPr="00791BC2" w:rsidRDefault="000C4DAD" w:rsidP="002413E5">
      <w:pPr>
        <w:jc w:val="both"/>
        <w:rPr>
          <w:b/>
          <w:bCs/>
          <w:sz w:val="40"/>
          <w:szCs w:val="40"/>
          <w:rtl/>
        </w:rPr>
      </w:pPr>
      <w:r w:rsidRPr="00791BC2">
        <w:rPr>
          <w:rFonts w:hint="cs"/>
          <w:b/>
          <w:bCs/>
          <w:sz w:val="40"/>
          <w:szCs w:val="40"/>
          <w:rtl/>
        </w:rPr>
        <w:t xml:space="preserve">اللهم أعز الإسلام والمسلمين ....  / اللهم آمنا في أوطاننا </w:t>
      </w:r>
    </w:p>
    <w:p w:rsidR="005D6B6A" w:rsidRPr="00633A6B" w:rsidRDefault="000C4DAD" w:rsidP="002413E5">
      <w:pPr>
        <w:jc w:val="both"/>
        <w:rPr>
          <w:b/>
          <w:bCs/>
          <w:sz w:val="40"/>
          <w:szCs w:val="40"/>
          <w:rtl/>
        </w:rPr>
      </w:pPr>
      <w:r w:rsidRPr="00791BC2">
        <w:rPr>
          <w:rFonts w:hint="cs"/>
          <w:b/>
          <w:bCs/>
          <w:sz w:val="40"/>
          <w:szCs w:val="40"/>
          <w:rtl/>
        </w:rPr>
        <w:t>اللهم من أرادنا    / اللهم انصر إخواننا المجاهدين في سبيلك</w:t>
      </w:r>
    </w:p>
    <w:sectPr w:rsidR="005D6B6A" w:rsidRPr="00633A6B" w:rsidSect="003218D6">
      <w:headerReference w:type="even" r:id="rId7"/>
      <w:headerReference w:type="default" r:id="rId8"/>
      <w:footerReference w:type="even" r:id="rId9"/>
      <w:footerReference w:type="default" r:id="rId10"/>
      <w:pgSz w:w="11907" w:h="16840" w:code="9"/>
      <w:pgMar w:top="567" w:right="4366" w:bottom="4253" w:left="1134" w:header="720" w:footer="3864" w:gutter="0"/>
      <w:cols w:space="720"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76ED" w:rsidRDefault="003676ED">
      <w:r>
        <w:separator/>
      </w:r>
    </w:p>
  </w:endnote>
  <w:endnote w:type="continuationSeparator" w:id="1">
    <w:p w:rsidR="003676ED" w:rsidRDefault="003676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7590" w:rsidRDefault="00DB1C03">
    <w:pPr>
      <w:pStyle w:val="a4"/>
      <w:framePr w:wrap="around" w:vAnchor="text" w:hAnchor="margin" w:xAlign="center" w:y="1"/>
      <w:rPr>
        <w:rStyle w:val="a5"/>
        <w:rtl/>
      </w:rPr>
    </w:pPr>
    <w:r>
      <w:rPr>
        <w:rStyle w:val="a5"/>
        <w:rtl/>
      </w:rPr>
      <w:fldChar w:fldCharType="begin"/>
    </w:r>
    <w:r w:rsidR="00967590">
      <w:rPr>
        <w:rStyle w:val="a5"/>
      </w:rPr>
      <w:instrText xml:space="preserve">PAGE  </w:instrText>
    </w:r>
    <w:r>
      <w:rPr>
        <w:rStyle w:val="a5"/>
        <w:rtl/>
      </w:rPr>
      <w:fldChar w:fldCharType="separate"/>
    </w:r>
    <w:r w:rsidR="00967590">
      <w:rPr>
        <w:rStyle w:val="a5"/>
        <w:rtl/>
      </w:rPr>
      <w:t>1</w:t>
    </w:r>
    <w:r>
      <w:rPr>
        <w:rStyle w:val="a5"/>
        <w:rtl/>
      </w:rPr>
      <w:fldChar w:fldCharType="end"/>
    </w:r>
  </w:p>
  <w:p w:rsidR="00967590" w:rsidRDefault="00967590">
    <w:pPr>
      <w:pStyle w:val="a4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7590" w:rsidRDefault="00DB1C03">
    <w:pPr>
      <w:pStyle w:val="a4"/>
      <w:rPr>
        <w:rtl/>
      </w:rPr>
    </w:pPr>
    <w:r>
      <w:rPr>
        <w:noProof/>
        <w:rtl/>
        <w:lang w:eastAsia="zh-TW"/>
      </w:rPr>
      <w:pict>
        <v:group id="_x0000_s2049" style="position:absolute;left:0;text-align:left;margin-left:150.9pt;margin-top:635.25pt;width:34.4pt;height:56.45pt;flip:x;z-index:1;mso-position-horizontal-relative:margin;mso-position-vertical-relative:page" coordorigin="1743,14699" coordsize="688,1129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0" type="#_x0000_t32" style="position:absolute;left:2111;top:15387;width:0;height:441;flip:y" o:connectortype="straight" strokecolor="#7f7f7f"/>
          <v:rect id="_x0000_s2051" style="position:absolute;left:1743;top:14699;width:688;height:688;v-text-anchor:middle" filled="f" strokecolor="#7f7f7f">
            <v:textbox>
              <w:txbxContent>
                <w:p w:rsidR="003218D6" w:rsidRPr="003218D6" w:rsidRDefault="00DB1C03">
                  <w:pPr>
                    <w:pStyle w:val="a4"/>
                    <w:jc w:val="center"/>
                    <w:rPr>
                      <w:sz w:val="34"/>
                      <w:szCs w:val="34"/>
                    </w:rPr>
                  </w:pPr>
                  <w:r w:rsidRPr="003218D6">
                    <w:rPr>
                      <w:sz w:val="38"/>
                      <w:szCs w:val="42"/>
                    </w:rPr>
                    <w:fldChar w:fldCharType="begin"/>
                  </w:r>
                  <w:r w:rsidR="003218D6" w:rsidRPr="003218D6">
                    <w:rPr>
                      <w:sz w:val="38"/>
                      <w:szCs w:val="42"/>
                    </w:rPr>
                    <w:instrText xml:space="preserve"> PAGE    \* MERGEFORMAT </w:instrText>
                  </w:r>
                  <w:r w:rsidRPr="003218D6">
                    <w:rPr>
                      <w:sz w:val="38"/>
                      <w:szCs w:val="42"/>
                    </w:rPr>
                    <w:fldChar w:fldCharType="separate"/>
                  </w:r>
                  <w:r w:rsidR="00B0451C" w:rsidRPr="00B0451C">
                    <w:rPr>
                      <w:rFonts w:cs="Calibri"/>
                      <w:noProof/>
                      <w:sz w:val="34"/>
                      <w:szCs w:val="34"/>
                      <w:rtl/>
                      <w:lang w:val="ar-SA"/>
                    </w:rPr>
                    <w:t>5</w:t>
                  </w:r>
                  <w:r w:rsidRPr="003218D6">
                    <w:rPr>
                      <w:sz w:val="38"/>
                      <w:szCs w:val="42"/>
                    </w:rPr>
                    <w:fldChar w:fldCharType="end"/>
                  </w:r>
                </w:p>
              </w:txbxContent>
            </v:textbox>
          </v:rect>
          <w10:wrap anchorx="margin" anchory="page"/>
        </v:group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76ED" w:rsidRDefault="003676ED">
      <w:r>
        <w:separator/>
      </w:r>
    </w:p>
  </w:footnote>
  <w:footnote w:type="continuationSeparator" w:id="1">
    <w:p w:rsidR="003676ED" w:rsidRDefault="003676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7590" w:rsidRDefault="00DB1C03">
    <w:pPr>
      <w:pStyle w:val="a6"/>
      <w:framePr w:wrap="around" w:vAnchor="text" w:hAnchor="margin" w:xAlign="right" w:y="1"/>
      <w:rPr>
        <w:rStyle w:val="a5"/>
        <w:rtl/>
      </w:rPr>
    </w:pPr>
    <w:r>
      <w:rPr>
        <w:rStyle w:val="a5"/>
        <w:rtl/>
      </w:rPr>
      <w:fldChar w:fldCharType="begin"/>
    </w:r>
    <w:r w:rsidR="00967590">
      <w:rPr>
        <w:rStyle w:val="a5"/>
      </w:rPr>
      <w:instrText xml:space="preserve">PAGE  </w:instrText>
    </w:r>
    <w:r>
      <w:rPr>
        <w:rStyle w:val="a5"/>
        <w:rtl/>
      </w:rPr>
      <w:fldChar w:fldCharType="end"/>
    </w:r>
  </w:p>
  <w:p w:rsidR="00967590" w:rsidRDefault="00967590">
    <w:pPr>
      <w:pStyle w:val="a6"/>
      <w:ind w:firstLine="360"/>
      <w:rPr>
        <w:rtl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7590" w:rsidRDefault="00DB1C03">
    <w:pPr>
      <w:pStyle w:val="a6"/>
      <w:ind w:firstLine="360"/>
      <w:rPr>
        <w:rtl/>
      </w:rPr>
    </w:pPr>
    <w:r>
      <w:rPr>
        <w:noProof/>
        <w:rtl/>
      </w:rPr>
      <w:pict>
        <v:group id="_x0000_s2052" style="position:absolute;left:0;text-align:left;margin-left:332.05pt;margin-top:15.45pt;width:34.4pt;height:56.45pt;flip:x;z-index:2;mso-position-horizontal-relative:margin;mso-position-vertical-relative:page" coordorigin="1743,14699" coordsize="688,1129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3" type="#_x0000_t32" style="position:absolute;left:2111;top:15387;width:0;height:441;flip:y" o:connectortype="straight" strokecolor="#7f7f7f"/>
          <v:rect id="_x0000_s2054" style="position:absolute;left:1743;top:14699;width:688;height:688;v-text-anchor:middle" filled="f" strokecolor="#7f7f7f">
            <v:textbox>
              <w:txbxContent>
                <w:p w:rsidR="009017C5" w:rsidRPr="003218D6" w:rsidRDefault="00DB1C03" w:rsidP="009017C5">
                  <w:pPr>
                    <w:pStyle w:val="a4"/>
                    <w:jc w:val="center"/>
                    <w:rPr>
                      <w:sz w:val="34"/>
                      <w:szCs w:val="34"/>
                    </w:rPr>
                  </w:pPr>
                  <w:r w:rsidRPr="003218D6">
                    <w:rPr>
                      <w:sz w:val="38"/>
                      <w:szCs w:val="42"/>
                    </w:rPr>
                    <w:fldChar w:fldCharType="begin"/>
                  </w:r>
                  <w:r w:rsidR="009017C5" w:rsidRPr="003218D6">
                    <w:rPr>
                      <w:sz w:val="38"/>
                      <w:szCs w:val="42"/>
                    </w:rPr>
                    <w:instrText xml:space="preserve"> PAGE    \* MERGEFORMAT </w:instrText>
                  </w:r>
                  <w:r w:rsidRPr="003218D6">
                    <w:rPr>
                      <w:sz w:val="38"/>
                      <w:szCs w:val="42"/>
                    </w:rPr>
                    <w:fldChar w:fldCharType="separate"/>
                  </w:r>
                  <w:r w:rsidR="00B0451C" w:rsidRPr="00B0451C">
                    <w:rPr>
                      <w:rFonts w:cs="Calibri"/>
                      <w:noProof/>
                      <w:sz w:val="34"/>
                      <w:szCs w:val="34"/>
                      <w:rtl/>
                      <w:lang w:val="ar-SA"/>
                    </w:rPr>
                    <w:t>5</w:t>
                  </w:r>
                  <w:r w:rsidRPr="003218D6">
                    <w:rPr>
                      <w:sz w:val="38"/>
                      <w:szCs w:val="42"/>
                    </w:rPr>
                    <w:fldChar w:fldCharType="end"/>
                  </w:r>
                </w:p>
              </w:txbxContent>
            </v:textbox>
          </v:rect>
          <w10:wrap anchorx="margin" anchory="page"/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EB5C4F"/>
    <w:multiLevelType w:val="singleLevel"/>
    <w:tmpl w:val="0EFE6F34"/>
    <w:lvl w:ilvl="0">
      <w:start w:val="1"/>
      <w:numFmt w:val="chosung"/>
      <w:lvlText w:val="-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8"/>
      </w:rPr>
    </w:lvl>
  </w:abstractNum>
  <w:abstractNum w:abstractNumId="1">
    <w:nsid w:val="55A568FF"/>
    <w:multiLevelType w:val="hybridMultilevel"/>
    <w:tmpl w:val="7D7A2AD4"/>
    <w:lvl w:ilvl="0" w:tplc="6A6AC7FA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CB1672"/>
    <w:multiLevelType w:val="singleLevel"/>
    <w:tmpl w:val="B128D1F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sz w:val="28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doNotDisplayPageBoundaries/>
  <w:embedSystemFonts/>
  <w:attachedTemplate r:id="rId1"/>
  <w:stylePaneFormatFilter w:val="3F01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8"/>
    <o:shapelayout v:ext="edit">
      <o:idmap v:ext="edit" data="2"/>
      <o:rules v:ext="edit">
        <o:r id="V:Rule3" type="connector" idref="#_x0000_s2050"/>
        <o:r id="V:Rule4" type="connector" idref="#_x0000_s2053"/>
      </o:rules>
    </o:shapelayout>
  </w:hdrShapeDefaults>
  <w:footnotePr>
    <w:footnote w:id="0"/>
    <w:footnote w:id="1"/>
  </w:footnotePr>
  <w:endnotePr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25FFD"/>
    <w:rsid w:val="0000011B"/>
    <w:rsid w:val="000063BD"/>
    <w:rsid w:val="00007567"/>
    <w:rsid w:val="00022E59"/>
    <w:rsid w:val="000247FF"/>
    <w:rsid w:val="00026902"/>
    <w:rsid w:val="00031BA1"/>
    <w:rsid w:val="000329D2"/>
    <w:rsid w:val="00033BAF"/>
    <w:rsid w:val="00034237"/>
    <w:rsid w:val="000353DF"/>
    <w:rsid w:val="00035614"/>
    <w:rsid w:val="000363F0"/>
    <w:rsid w:val="00036F5E"/>
    <w:rsid w:val="00040C54"/>
    <w:rsid w:val="00045CBC"/>
    <w:rsid w:val="000535F1"/>
    <w:rsid w:val="0005447F"/>
    <w:rsid w:val="00060F0D"/>
    <w:rsid w:val="00065FA1"/>
    <w:rsid w:val="00067B80"/>
    <w:rsid w:val="00070CF7"/>
    <w:rsid w:val="00071914"/>
    <w:rsid w:val="0007378F"/>
    <w:rsid w:val="000756F2"/>
    <w:rsid w:val="00075DF6"/>
    <w:rsid w:val="00076435"/>
    <w:rsid w:val="00084E27"/>
    <w:rsid w:val="000A3882"/>
    <w:rsid w:val="000A74CB"/>
    <w:rsid w:val="000B39F0"/>
    <w:rsid w:val="000B6C10"/>
    <w:rsid w:val="000B7B82"/>
    <w:rsid w:val="000C174B"/>
    <w:rsid w:val="000C4DAD"/>
    <w:rsid w:val="000C6602"/>
    <w:rsid w:val="000C7240"/>
    <w:rsid w:val="000C7A8E"/>
    <w:rsid w:val="000D4599"/>
    <w:rsid w:val="000D7F5A"/>
    <w:rsid w:val="000E2360"/>
    <w:rsid w:val="000E68AA"/>
    <w:rsid w:val="000F04CA"/>
    <w:rsid w:val="000F27E4"/>
    <w:rsid w:val="00112BE8"/>
    <w:rsid w:val="001153B7"/>
    <w:rsid w:val="00125A62"/>
    <w:rsid w:val="00126860"/>
    <w:rsid w:val="0013712E"/>
    <w:rsid w:val="001408FA"/>
    <w:rsid w:val="00140C4B"/>
    <w:rsid w:val="00152BE9"/>
    <w:rsid w:val="00156C10"/>
    <w:rsid w:val="00166F52"/>
    <w:rsid w:val="00173439"/>
    <w:rsid w:val="00182773"/>
    <w:rsid w:val="00183468"/>
    <w:rsid w:val="00184237"/>
    <w:rsid w:val="00186401"/>
    <w:rsid w:val="0019291A"/>
    <w:rsid w:val="001971F3"/>
    <w:rsid w:val="001A7469"/>
    <w:rsid w:val="001B29BD"/>
    <w:rsid w:val="001B7606"/>
    <w:rsid w:val="001C0D80"/>
    <w:rsid w:val="001C199A"/>
    <w:rsid w:val="001C2F87"/>
    <w:rsid w:val="001C4195"/>
    <w:rsid w:val="001C42B8"/>
    <w:rsid w:val="001C61BB"/>
    <w:rsid w:val="001D53B5"/>
    <w:rsid w:val="001E19C2"/>
    <w:rsid w:val="001F00B7"/>
    <w:rsid w:val="001F1626"/>
    <w:rsid w:val="001F393E"/>
    <w:rsid w:val="00202C33"/>
    <w:rsid w:val="00215654"/>
    <w:rsid w:val="002214A4"/>
    <w:rsid w:val="00222851"/>
    <w:rsid w:val="00222AC5"/>
    <w:rsid w:val="00222B7A"/>
    <w:rsid w:val="00230029"/>
    <w:rsid w:val="00230A17"/>
    <w:rsid w:val="00231CAA"/>
    <w:rsid w:val="0023274B"/>
    <w:rsid w:val="00233751"/>
    <w:rsid w:val="002356A8"/>
    <w:rsid w:val="00237DA2"/>
    <w:rsid w:val="002413E5"/>
    <w:rsid w:val="00241633"/>
    <w:rsid w:val="002447A9"/>
    <w:rsid w:val="002463E8"/>
    <w:rsid w:val="00247EC9"/>
    <w:rsid w:val="00252166"/>
    <w:rsid w:val="00257550"/>
    <w:rsid w:val="00260E02"/>
    <w:rsid w:val="00272731"/>
    <w:rsid w:val="00274B38"/>
    <w:rsid w:val="00275DB5"/>
    <w:rsid w:val="002802DA"/>
    <w:rsid w:val="00280638"/>
    <w:rsid w:val="00286562"/>
    <w:rsid w:val="00290D68"/>
    <w:rsid w:val="00291D89"/>
    <w:rsid w:val="00296996"/>
    <w:rsid w:val="002A0B7B"/>
    <w:rsid w:val="002A20C3"/>
    <w:rsid w:val="002A332F"/>
    <w:rsid w:val="002A5CA4"/>
    <w:rsid w:val="002A748E"/>
    <w:rsid w:val="002B149E"/>
    <w:rsid w:val="002B18F1"/>
    <w:rsid w:val="002C1AB8"/>
    <w:rsid w:val="002C23CD"/>
    <w:rsid w:val="002C4018"/>
    <w:rsid w:val="002C4F0E"/>
    <w:rsid w:val="002D098E"/>
    <w:rsid w:val="002D1053"/>
    <w:rsid w:val="002D5540"/>
    <w:rsid w:val="002E2E25"/>
    <w:rsid w:val="002E3BFB"/>
    <w:rsid w:val="002E4DFB"/>
    <w:rsid w:val="002E5A23"/>
    <w:rsid w:val="002E5F81"/>
    <w:rsid w:val="002E674F"/>
    <w:rsid w:val="002F0332"/>
    <w:rsid w:val="002F13FB"/>
    <w:rsid w:val="002F14BD"/>
    <w:rsid w:val="002F32A5"/>
    <w:rsid w:val="002F3790"/>
    <w:rsid w:val="002F5672"/>
    <w:rsid w:val="002F5894"/>
    <w:rsid w:val="00302997"/>
    <w:rsid w:val="00305636"/>
    <w:rsid w:val="00310027"/>
    <w:rsid w:val="003141C9"/>
    <w:rsid w:val="003218D6"/>
    <w:rsid w:val="003226E2"/>
    <w:rsid w:val="00323429"/>
    <w:rsid w:val="003253BD"/>
    <w:rsid w:val="00325F64"/>
    <w:rsid w:val="00325FFD"/>
    <w:rsid w:val="0033141E"/>
    <w:rsid w:val="00340FC4"/>
    <w:rsid w:val="00341256"/>
    <w:rsid w:val="003463F0"/>
    <w:rsid w:val="00347B1E"/>
    <w:rsid w:val="0035041B"/>
    <w:rsid w:val="00353336"/>
    <w:rsid w:val="003608D2"/>
    <w:rsid w:val="00362941"/>
    <w:rsid w:val="00366F9D"/>
    <w:rsid w:val="003676ED"/>
    <w:rsid w:val="00372417"/>
    <w:rsid w:val="003775E7"/>
    <w:rsid w:val="00382445"/>
    <w:rsid w:val="00383278"/>
    <w:rsid w:val="00383504"/>
    <w:rsid w:val="00384493"/>
    <w:rsid w:val="00392AC2"/>
    <w:rsid w:val="00394C05"/>
    <w:rsid w:val="00396B8B"/>
    <w:rsid w:val="003A01F2"/>
    <w:rsid w:val="003A563F"/>
    <w:rsid w:val="003A7D47"/>
    <w:rsid w:val="003B06A7"/>
    <w:rsid w:val="003B2A38"/>
    <w:rsid w:val="003B2B05"/>
    <w:rsid w:val="003B4953"/>
    <w:rsid w:val="003B5732"/>
    <w:rsid w:val="003B653D"/>
    <w:rsid w:val="003C07CB"/>
    <w:rsid w:val="003D32F6"/>
    <w:rsid w:val="003D41E4"/>
    <w:rsid w:val="003D51E0"/>
    <w:rsid w:val="003D53E4"/>
    <w:rsid w:val="003E1487"/>
    <w:rsid w:val="003E602F"/>
    <w:rsid w:val="003E69AC"/>
    <w:rsid w:val="003F2017"/>
    <w:rsid w:val="003F2E0C"/>
    <w:rsid w:val="003F434B"/>
    <w:rsid w:val="003F724C"/>
    <w:rsid w:val="00401FC1"/>
    <w:rsid w:val="00404D6A"/>
    <w:rsid w:val="00410A25"/>
    <w:rsid w:val="00412598"/>
    <w:rsid w:val="00415ACD"/>
    <w:rsid w:val="004164E8"/>
    <w:rsid w:val="00426D23"/>
    <w:rsid w:val="004339F4"/>
    <w:rsid w:val="004345B9"/>
    <w:rsid w:val="00441C8D"/>
    <w:rsid w:val="0044458A"/>
    <w:rsid w:val="00446C6E"/>
    <w:rsid w:val="0045077B"/>
    <w:rsid w:val="00456A06"/>
    <w:rsid w:val="00464DDA"/>
    <w:rsid w:val="0047019E"/>
    <w:rsid w:val="004717B6"/>
    <w:rsid w:val="0047222A"/>
    <w:rsid w:val="00473BAD"/>
    <w:rsid w:val="004742F6"/>
    <w:rsid w:val="00477115"/>
    <w:rsid w:val="00481F54"/>
    <w:rsid w:val="004843F2"/>
    <w:rsid w:val="00486E74"/>
    <w:rsid w:val="00491742"/>
    <w:rsid w:val="00492893"/>
    <w:rsid w:val="00493703"/>
    <w:rsid w:val="0049667F"/>
    <w:rsid w:val="00496EF2"/>
    <w:rsid w:val="004A0AA2"/>
    <w:rsid w:val="004A3695"/>
    <w:rsid w:val="004A3B94"/>
    <w:rsid w:val="004A7877"/>
    <w:rsid w:val="004B0E53"/>
    <w:rsid w:val="004C28FD"/>
    <w:rsid w:val="004C2B38"/>
    <w:rsid w:val="004D5784"/>
    <w:rsid w:val="004E2B32"/>
    <w:rsid w:val="004E31C3"/>
    <w:rsid w:val="004E65B0"/>
    <w:rsid w:val="004E687F"/>
    <w:rsid w:val="004E6A83"/>
    <w:rsid w:val="004F5F06"/>
    <w:rsid w:val="005020CF"/>
    <w:rsid w:val="005020E7"/>
    <w:rsid w:val="00502A1E"/>
    <w:rsid w:val="0050379C"/>
    <w:rsid w:val="0050527B"/>
    <w:rsid w:val="00512507"/>
    <w:rsid w:val="00515CFA"/>
    <w:rsid w:val="005215FE"/>
    <w:rsid w:val="00521A70"/>
    <w:rsid w:val="00523B50"/>
    <w:rsid w:val="0052431A"/>
    <w:rsid w:val="00525CEC"/>
    <w:rsid w:val="00535522"/>
    <w:rsid w:val="00535D14"/>
    <w:rsid w:val="005436D0"/>
    <w:rsid w:val="00554FC7"/>
    <w:rsid w:val="00555EAE"/>
    <w:rsid w:val="0055638A"/>
    <w:rsid w:val="00562CD4"/>
    <w:rsid w:val="0056428B"/>
    <w:rsid w:val="00567445"/>
    <w:rsid w:val="00575D89"/>
    <w:rsid w:val="005825B5"/>
    <w:rsid w:val="0058468A"/>
    <w:rsid w:val="00587BF3"/>
    <w:rsid w:val="00592887"/>
    <w:rsid w:val="00595E68"/>
    <w:rsid w:val="005977EA"/>
    <w:rsid w:val="005B2DAF"/>
    <w:rsid w:val="005B3A57"/>
    <w:rsid w:val="005B6A84"/>
    <w:rsid w:val="005C0E32"/>
    <w:rsid w:val="005C6147"/>
    <w:rsid w:val="005C6D4F"/>
    <w:rsid w:val="005D09C5"/>
    <w:rsid w:val="005D0AD1"/>
    <w:rsid w:val="005D5E35"/>
    <w:rsid w:val="005D6B6A"/>
    <w:rsid w:val="005E7C86"/>
    <w:rsid w:val="005F487E"/>
    <w:rsid w:val="00606C97"/>
    <w:rsid w:val="006139DE"/>
    <w:rsid w:val="0061576B"/>
    <w:rsid w:val="00617D7B"/>
    <w:rsid w:val="0062133C"/>
    <w:rsid w:val="00621837"/>
    <w:rsid w:val="00625710"/>
    <w:rsid w:val="00627E17"/>
    <w:rsid w:val="00630F87"/>
    <w:rsid w:val="00633A6B"/>
    <w:rsid w:val="00635A24"/>
    <w:rsid w:val="00636808"/>
    <w:rsid w:val="006467AD"/>
    <w:rsid w:val="006476CE"/>
    <w:rsid w:val="00650383"/>
    <w:rsid w:val="00654EE4"/>
    <w:rsid w:val="00660664"/>
    <w:rsid w:val="00661568"/>
    <w:rsid w:val="006618DF"/>
    <w:rsid w:val="00661C89"/>
    <w:rsid w:val="00667497"/>
    <w:rsid w:val="00670796"/>
    <w:rsid w:val="006731C1"/>
    <w:rsid w:val="00675B46"/>
    <w:rsid w:val="00676E5F"/>
    <w:rsid w:val="00677F0C"/>
    <w:rsid w:val="00680ED7"/>
    <w:rsid w:val="00683280"/>
    <w:rsid w:val="006859B7"/>
    <w:rsid w:val="00692507"/>
    <w:rsid w:val="006A0982"/>
    <w:rsid w:val="006A49A6"/>
    <w:rsid w:val="006A51A7"/>
    <w:rsid w:val="006B1F6F"/>
    <w:rsid w:val="006B2CB6"/>
    <w:rsid w:val="006C0483"/>
    <w:rsid w:val="006C1FFD"/>
    <w:rsid w:val="006C20B5"/>
    <w:rsid w:val="006C43A1"/>
    <w:rsid w:val="006C5602"/>
    <w:rsid w:val="006D011E"/>
    <w:rsid w:val="006D0DAA"/>
    <w:rsid w:val="006D5646"/>
    <w:rsid w:val="006D5E82"/>
    <w:rsid w:val="006D6197"/>
    <w:rsid w:val="006D6C9E"/>
    <w:rsid w:val="006F288F"/>
    <w:rsid w:val="006F4C5C"/>
    <w:rsid w:val="006F6E69"/>
    <w:rsid w:val="006F7487"/>
    <w:rsid w:val="007017E1"/>
    <w:rsid w:val="00701FB3"/>
    <w:rsid w:val="00705AAF"/>
    <w:rsid w:val="0070612B"/>
    <w:rsid w:val="0071231D"/>
    <w:rsid w:val="00715ADA"/>
    <w:rsid w:val="00716D78"/>
    <w:rsid w:val="007172F8"/>
    <w:rsid w:val="007217D7"/>
    <w:rsid w:val="0072196C"/>
    <w:rsid w:val="0072223C"/>
    <w:rsid w:val="00722423"/>
    <w:rsid w:val="00722452"/>
    <w:rsid w:val="00725179"/>
    <w:rsid w:val="007320DE"/>
    <w:rsid w:val="00732623"/>
    <w:rsid w:val="00736623"/>
    <w:rsid w:val="00737054"/>
    <w:rsid w:val="00737FE7"/>
    <w:rsid w:val="00746A9D"/>
    <w:rsid w:val="00747622"/>
    <w:rsid w:val="007541B6"/>
    <w:rsid w:val="0075739A"/>
    <w:rsid w:val="007617AF"/>
    <w:rsid w:val="007707FA"/>
    <w:rsid w:val="00770E62"/>
    <w:rsid w:val="0077145C"/>
    <w:rsid w:val="0077350A"/>
    <w:rsid w:val="00774685"/>
    <w:rsid w:val="0077607F"/>
    <w:rsid w:val="00782402"/>
    <w:rsid w:val="00786949"/>
    <w:rsid w:val="0079000A"/>
    <w:rsid w:val="00790290"/>
    <w:rsid w:val="0079031D"/>
    <w:rsid w:val="00791BC2"/>
    <w:rsid w:val="00793F3F"/>
    <w:rsid w:val="00796853"/>
    <w:rsid w:val="007A18CA"/>
    <w:rsid w:val="007A20BF"/>
    <w:rsid w:val="007A2259"/>
    <w:rsid w:val="007A25B9"/>
    <w:rsid w:val="007A26C2"/>
    <w:rsid w:val="007A3C0F"/>
    <w:rsid w:val="007B315A"/>
    <w:rsid w:val="007B3DFF"/>
    <w:rsid w:val="007B6C49"/>
    <w:rsid w:val="007C5B47"/>
    <w:rsid w:val="007C5C45"/>
    <w:rsid w:val="007C6009"/>
    <w:rsid w:val="007D12BC"/>
    <w:rsid w:val="007E26BE"/>
    <w:rsid w:val="007E3095"/>
    <w:rsid w:val="007E3A2E"/>
    <w:rsid w:val="007E479E"/>
    <w:rsid w:val="007E6641"/>
    <w:rsid w:val="007F28FB"/>
    <w:rsid w:val="007F31A3"/>
    <w:rsid w:val="007F3BDC"/>
    <w:rsid w:val="0080103E"/>
    <w:rsid w:val="008034F2"/>
    <w:rsid w:val="00804B7A"/>
    <w:rsid w:val="00807C7F"/>
    <w:rsid w:val="00831D59"/>
    <w:rsid w:val="008342E6"/>
    <w:rsid w:val="00840617"/>
    <w:rsid w:val="00851A51"/>
    <w:rsid w:val="00851E77"/>
    <w:rsid w:val="0085754B"/>
    <w:rsid w:val="00857B85"/>
    <w:rsid w:val="00860C05"/>
    <w:rsid w:val="00867A59"/>
    <w:rsid w:val="008717AF"/>
    <w:rsid w:val="00871B1B"/>
    <w:rsid w:val="00880190"/>
    <w:rsid w:val="00881E3C"/>
    <w:rsid w:val="00887BAB"/>
    <w:rsid w:val="0089033D"/>
    <w:rsid w:val="00891F1D"/>
    <w:rsid w:val="00893581"/>
    <w:rsid w:val="008973EE"/>
    <w:rsid w:val="008A242C"/>
    <w:rsid w:val="008A2529"/>
    <w:rsid w:val="008A252E"/>
    <w:rsid w:val="008A4325"/>
    <w:rsid w:val="008B5F3A"/>
    <w:rsid w:val="008B79C4"/>
    <w:rsid w:val="008C0FF1"/>
    <w:rsid w:val="008C653E"/>
    <w:rsid w:val="008D1804"/>
    <w:rsid w:val="008D54DE"/>
    <w:rsid w:val="008E0854"/>
    <w:rsid w:val="008E2319"/>
    <w:rsid w:val="008E5060"/>
    <w:rsid w:val="008E5B43"/>
    <w:rsid w:val="008F1B7E"/>
    <w:rsid w:val="008F4A26"/>
    <w:rsid w:val="008F6C27"/>
    <w:rsid w:val="0090078B"/>
    <w:rsid w:val="00900E44"/>
    <w:rsid w:val="0090123F"/>
    <w:rsid w:val="009017C5"/>
    <w:rsid w:val="0090380B"/>
    <w:rsid w:val="0090709C"/>
    <w:rsid w:val="00910F47"/>
    <w:rsid w:val="00914EB4"/>
    <w:rsid w:val="00925851"/>
    <w:rsid w:val="00925D9E"/>
    <w:rsid w:val="009468A4"/>
    <w:rsid w:val="00947BF3"/>
    <w:rsid w:val="00947FB5"/>
    <w:rsid w:val="00955209"/>
    <w:rsid w:val="0095621A"/>
    <w:rsid w:val="00956823"/>
    <w:rsid w:val="00956A5F"/>
    <w:rsid w:val="00957133"/>
    <w:rsid w:val="009575D6"/>
    <w:rsid w:val="009608E5"/>
    <w:rsid w:val="00962199"/>
    <w:rsid w:val="00967590"/>
    <w:rsid w:val="0096780D"/>
    <w:rsid w:val="009704F2"/>
    <w:rsid w:val="00971C50"/>
    <w:rsid w:val="0097578A"/>
    <w:rsid w:val="009806C9"/>
    <w:rsid w:val="009822A6"/>
    <w:rsid w:val="009841C1"/>
    <w:rsid w:val="00990196"/>
    <w:rsid w:val="0099420D"/>
    <w:rsid w:val="0099721E"/>
    <w:rsid w:val="009A0D52"/>
    <w:rsid w:val="009A0F04"/>
    <w:rsid w:val="009A2445"/>
    <w:rsid w:val="009A4E83"/>
    <w:rsid w:val="009A5162"/>
    <w:rsid w:val="009A60E7"/>
    <w:rsid w:val="009A6A70"/>
    <w:rsid w:val="009A755C"/>
    <w:rsid w:val="009B0389"/>
    <w:rsid w:val="009B3B08"/>
    <w:rsid w:val="009B79CD"/>
    <w:rsid w:val="009C25D3"/>
    <w:rsid w:val="009C2F0E"/>
    <w:rsid w:val="009C7C66"/>
    <w:rsid w:val="009D0831"/>
    <w:rsid w:val="009D1375"/>
    <w:rsid w:val="009D6749"/>
    <w:rsid w:val="009E1684"/>
    <w:rsid w:val="009E1FA3"/>
    <w:rsid w:val="009E4061"/>
    <w:rsid w:val="009E4118"/>
    <w:rsid w:val="009E4D4E"/>
    <w:rsid w:val="00A01EC9"/>
    <w:rsid w:val="00A0274E"/>
    <w:rsid w:val="00A049E6"/>
    <w:rsid w:val="00A0616F"/>
    <w:rsid w:val="00A0766C"/>
    <w:rsid w:val="00A1223A"/>
    <w:rsid w:val="00A127EC"/>
    <w:rsid w:val="00A134C2"/>
    <w:rsid w:val="00A1722B"/>
    <w:rsid w:val="00A21AB1"/>
    <w:rsid w:val="00A2373B"/>
    <w:rsid w:val="00A25BA1"/>
    <w:rsid w:val="00A26031"/>
    <w:rsid w:val="00A31CCB"/>
    <w:rsid w:val="00A40024"/>
    <w:rsid w:val="00A42F9A"/>
    <w:rsid w:val="00A435EE"/>
    <w:rsid w:val="00A465C2"/>
    <w:rsid w:val="00A500F2"/>
    <w:rsid w:val="00A54632"/>
    <w:rsid w:val="00A54817"/>
    <w:rsid w:val="00A552A8"/>
    <w:rsid w:val="00A64289"/>
    <w:rsid w:val="00A644B1"/>
    <w:rsid w:val="00A665CB"/>
    <w:rsid w:val="00A6716C"/>
    <w:rsid w:val="00A7199D"/>
    <w:rsid w:val="00A74673"/>
    <w:rsid w:val="00A74972"/>
    <w:rsid w:val="00A87936"/>
    <w:rsid w:val="00A90B78"/>
    <w:rsid w:val="00A92B56"/>
    <w:rsid w:val="00A93001"/>
    <w:rsid w:val="00AB219D"/>
    <w:rsid w:val="00AB2539"/>
    <w:rsid w:val="00AB57C8"/>
    <w:rsid w:val="00AB7C71"/>
    <w:rsid w:val="00AC19A6"/>
    <w:rsid w:val="00AC1B13"/>
    <w:rsid w:val="00AC1D43"/>
    <w:rsid w:val="00AD1EEB"/>
    <w:rsid w:val="00AE3D6C"/>
    <w:rsid w:val="00AE59E8"/>
    <w:rsid w:val="00AE6C5C"/>
    <w:rsid w:val="00AE74A9"/>
    <w:rsid w:val="00AF00C1"/>
    <w:rsid w:val="00AF04D8"/>
    <w:rsid w:val="00AF050F"/>
    <w:rsid w:val="00AF1F74"/>
    <w:rsid w:val="00AF2585"/>
    <w:rsid w:val="00AF2AF1"/>
    <w:rsid w:val="00AF4A9C"/>
    <w:rsid w:val="00AF51F2"/>
    <w:rsid w:val="00B00C30"/>
    <w:rsid w:val="00B0204A"/>
    <w:rsid w:val="00B03FF1"/>
    <w:rsid w:val="00B0451C"/>
    <w:rsid w:val="00B05707"/>
    <w:rsid w:val="00B1203A"/>
    <w:rsid w:val="00B20DCC"/>
    <w:rsid w:val="00B21D72"/>
    <w:rsid w:val="00B248C5"/>
    <w:rsid w:val="00B24D5B"/>
    <w:rsid w:val="00B26170"/>
    <w:rsid w:val="00B348A8"/>
    <w:rsid w:val="00B41F00"/>
    <w:rsid w:val="00B50B88"/>
    <w:rsid w:val="00B53100"/>
    <w:rsid w:val="00B55CE8"/>
    <w:rsid w:val="00B560E4"/>
    <w:rsid w:val="00B56627"/>
    <w:rsid w:val="00B57B06"/>
    <w:rsid w:val="00B6542F"/>
    <w:rsid w:val="00B81D56"/>
    <w:rsid w:val="00B83CB1"/>
    <w:rsid w:val="00B9167C"/>
    <w:rsid w:val="00B943B6"/>
    <w:rsid w:val="00B9650B"/>
    <w:rsid w:val="00B97148"/>
    <w:rsid w:val="00BA39D3"/>
    <w:rsid w:val="00BB2DE3"/>
    <w:rsid w:val="00BB45AC"/>
    <w:rsid w:val="00BB55F8"/>
    <w:rsid w:val="00BB7BC8"/>
    <w:rsid w:val="00BC0CDD"/>
    <w:rsid w:val="00BC3AA6"/>
    <w:rsid w:val="00BD0A91"/>
    <w:rsid w:val="00BD12D6"/>
    <w:rsid w:val="00BD5A09"/>
    <w:rsid w:val="00BD7060"/>
    <w:rsid w:val="00BE1954"/>
    <w:rsid w:val="00BE4283"/>
    <w:rsid w:val="00BE49E7"/>
    <w:rsid w:val="00BF4069"/>
    <w:rsid w:val="00BF7802"/>
    <w:rsid w:val="00C04F21"/>
    <w:rsid w:val="00C075A4"/>
    <w:rsid w:val="00C21994"/>
    <w:rsid w:val="00C225FF"/>
    <w:rsid w:val="00C258CE"/>
    <w:rsid w:val="00C3059E"/>
    <w:rsid w:val="00C310F5"/>
    <w:rsid w:val="00C31E84"/>
    <w:rsid w:val="00C413B0"/>
    <w:rsid w:val="00C43FF6"/>
    <w:rsid w:val="00C52761"/>
    <w:rsid w:val="00C61626"/>
    <w:rsid w:val="00C630D2"/>
    <w:rsid w:val="00C65A6F"/>
    <w:rsid w:val="00C719C4"/>
    <w:rsid w:val="00C71D3E"/>
    <w:rsid w:val="00C759C1"/>
    <w:rsid w:val="00C83589"/>
    <w:rsid w:val="00C87305"/>
    <w:rsid w:val="00C9129B"/>
    <w:rsid w:val="00C96110"/>
    <w:rsid w:val="00C971AB"/>
    <w:rsid w:val="00CB002D"/>
    <w:rsid w:val="00CB3378"/>
    <w:rsid w:val="00CB763B"/>
    <w:rsid w:val="00CC0598"/>
    <w:rsid w:val="00CC16F6"/>
    <w:rsid w:val="00CC605B"/>
    <w:rsid w:val="00CC7C95"/>
    <w:rsid w:val="00CD3669"/>
    <w:rsid w:val="00CD373D"/>
    <w:rsid w:val="00CD5C4D"/>
    <w:rsid w:val="00CD69ED"/>
    <w:rsid w:val="00CE103C"/>
    <w:rsid w:val="00CE1601"/>
    <w:rsid w:val="00CE617A"/>
    <w:rsid w:val="00CE650A"/>
    <w:rsid w:val="00CE7316"/>
    <w:rsid w:val="00CF17EA"/>
    <w:rsid w:val="00CF3097"/>
    <w:rsid w:val="00CF32D8"/>
    <w:rsid w:val="00CF4373"/>
    <w:rsid w:val="00D077DC"/>
    <w:rsid w:val="00D12ED4"/>
    <w:rsid w:val="00D139E3"/>
    <w:rsid w:val="00D21856"/>
    <w:rsid w:val="00D24977"/>
    <w:rsid w:val="00D2714C"/>
    <w:rsid w:val="00D31593"/>
    <w:rsid w:val="00D32624"/>
    <w:rsid w:val="00D378FD"/>
    <w:rsid w:val="00D37D8B"/>
    <w:rsid w:val="00D4000F"/>
    <w:rsid w:val="00D41B97"/>
    <w:rsid w:val="00D43F2C"/>
    <w:rsid w:val="00D45B48"/>
    <w:rsid w:val="00D471BB"/>
    <w:rsid w:val="00D56764"/>
    <w:rsid w:val="00D60702"/>
    <w:rsid w:val="00D62DED"/>
    <w:rsid w:val="00D63DD1"/>
    <w:rsid w:val="00D73FC6"/>
    <w:rsid w:val="00D80542"/>
    <w:rsid w:val="00D81565"/>
    <w:rsid w:val="00D871A2"/>
    <w:rsid w:val="00D913DF"/>
    <w:rsid w:val="00D92D32"/>
    <w:rsid w:val="00D93389"/>
    <w:rsid w:val="00DA084F"/>
    <w:rsid w:val="00DA144D"/>
    <w:rsid w:val="00DA16F3"/>
    <w:rsid w:val="00DA2C53"/>
    <w:rsid w:val="00DA2E8B"/>
    <w:rsid w:val="00DB1C03"/>
    <w:rsid w:val="00DB4782"/>
    <w:rsid w:val="00DB7097"/>
    <w:rsid w:val="00DC110C"/>
    <w:rsid w:val="00DC744E"/>
    <w:rsid w:val="00DD05F7"/>
    <w:rsid w:val="00DD2AB7"/>
    <w:rsid w:val="00DD4599"/>
    <w:rsid w:val="00DD79CC"/>
    <w:rsid w:val="00DE1D8A"/>
    <w:rsid w:val="00DE4145"/>
    <w:rsid w:val="00DE483D"/>
    <w:rsid w:val="00DF1088"/>
    <w:rsid w:val="00DF1F36"/>
    <w:rsid w:val="00DF2339"/>
    <w:rsid w:val="00DF3CC2"/>
    <w:rsid w:val="00DF6B3C"/>
    <w:rsid w:val="00E027C1"/>
    <w:rsid w:val="00E10C6E"/>
    <w:rsid w:val="00E118BB"/>
    <w:rsid w:val="00E13520"/>
    <w:rsid w:val="00E17516"/>
    <w:rsid w:val="00E17AC0"/>
    <w:rsid w:val="00E213DD"/>
    <w:rsid w:val="00E25B2C"/>
    <w:rsid w:val="00E35A02"/>
    <w:rsid w:val="00E44DBD"/>
    <w:rsid w:val="00E5172F"/>
    <w:rsid w:val="00E53C05"/>
    <w:rsid w:val="00E54D17"/>
    <w:rsid w:val="00E55478"/>
    <w:rsid w:val="00E57BF4"/>
    <w:rsid w:val="00E608B3"/>
    <w:rsid w:val="00E608F3"/>
    <w:rsid w:val="00E61393"/>
    <w:rsid w:val="00E639B5"/>
    <w:rsid w:val="00E71889"/>
    <w:rsid w:val="00E75604"/>
    <w:rsid w:val="00E82B88"/>
    <w:rsid w:val="00E82D02"/>
    <w:rsid w:val="00E82D84"/>
    <w:rsid w:val="00E855CB"/>
    <w:rsid w:val="00E859B7"/>
    <w:rsid w:val="00E8744F"/>
    <w:rsid w:val="00E87816"/>
    <w:rsid w:val="00E87E30"/>
    <w:rsid w:val="00E9003C"/>
    <w:rsid w:val="00E919B0"/>
    <w:rsid w:val="00E93510"/>
    <w:rsid w:val="00E937FB"/>
    <w:rsid w:val="00E9398F"/>
    <w:rsid w:val="00E94D95"/>
    <w:rsid w:val="00E96AC9"/>
    <w:rsid w:val="00EA4443"/>
    <w:rsid w:val="00EA7729"/>
    <w:rsid w:val="00EB0855"/>
    <w:rsid w:val="00EB2662"/>
    <w:rsid w:val="00EB4AF6"/>
    <w:rsid w:val="00EB608D"/>
    <w:rsid w:val="00EB6A5D"/>
    <w:rsid w:val="00EB786F"/>
    <w:rsid w:val="00EC2378"/>
    <w:rsid w:val="00ED318E"/>
    <w:rsid w:val="00ED70FB"/>
    <w:rsid w:val="00ED7B02"/>
    <w:rsid w:val="00EE348E"/>
    <w:rsid w:val="00EE3D51"/>
    <w:rsid w:val="00EE5D7B"/>
    <w:rsid w:val="00EF163A"/>
    <w:rsid w:val="00EF1774"/>
    <w:rsid w:val="00EF49AE"/>
    <w:rsid w:val="00EF5DCA"/>
    <w:rsid w:val="00F0071D"/>
    <w:rsid w:val="00F01C8B"/>
    <w:rsid w:val="00F0588C"/>
    <w:rsid w:val="00F05B5C"/>
    <w:rsid w:val="00F1370F"/>
    <w:rsid w:val="00F22297"/>
    <w:rsid w:val="00F3000E"/>
    <w:rsid w:val="00F317D8"/>
    <w:rsid w:val="00F32A13"/>
    <w:rsid w:val="00F40B27"/>
    <w:rsid w:val="00F45A49"/>
    <w:rsid w:val="00F47F0C"/>
    <w:rsid w:val="00F5529A"/>
    <w:rsid w:val="00F61CF4"/>
    <w:rsid w:val="00F76E16"/>
    <w:rsid w:val="00F777EE"/>
    <w:rsid w:val="00F8089E"/>
    <w:rsid w:val="00F8480B"/>
    <w:rsid w:val="00F9063D"/>
    <w:rsid w:val="00F90D34"/>
    <w:rsid w:val="00F9151F"/>
    <w:rsid w:val="00F94DD7"/>
    <w:rsid w:val="00F956A8"/>
    <w:rsid w:val="00FA4761"/>
    <w:rsid w:val="00FA6763"/>
    <w:rsid w:val="00FB658B"/>
    <w:rsid w:val="00FB706A"/>
    <w:rsid w:val="00FC7EC6"/>
    <w:rsid w:val="00FD003C"/>
    <w:rsid w:val="00FD4549"/>
    <w:rsid w:val="00FD4B34"/>
    <w:rsid w:val="00FE6719"/>
    <w:rsid w:val="00FF2F85"/>
    <w:rsid w:val="00FF447B"/>
    <w:rsid w:val="00FF6A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435EE"/>
    <w:pPr>
      <w:bidi/>
    </w:pPr>
    <w:rPr>
      <w:szCs w:val="24"/>
    </w:rPr>
  </w:style>
  <w:style w:type="paragraph" w:styleId="1">
    <w:name w:val="heading 1"/>
    <w:basedOn w:val="a"/>
    <w:next w:val="a"/>
    <w:qFormat/>
    <w:rsid w:val="00A435EE"/>
    <w:pPr>
      <w:keepNext/>
      <w:jc w:val="lowKashida"/>
      <w:outlineLvl w:val="0"/>
    </w:pPr>
    <w:rPr>
      <w:rFonts w:cs="Simplified Arabic"/>
      <w:b/>
      <w:bCs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435EE"/>
    <w:pPr>
      <w:jc w:val="lowKashida"/>
    </w:pPr>
    <w:rPr>
      <w:b/>
      <w:bCs/>
      <w:szCs w:val="28"/>
    </w:rPr>
  </w:style>
  <w:style w:type="paragraph" w:styleId="a4">
    <w:name w:val="footer"/>
    <w:basedOn w:val="a"/>
    <w:link w:val="Char"/>
    <w:uiPriority w:val="99"/>
    <w:rsid w:val="00A435EE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A435EE"/>
  </w:style>
  <w:style w:type="paragraph" w:styleId="2">
    <w:name w:val="Body Text 2"/>
    <w:basedOn w:val="a"/>
    <w:rsid w:val="00A435EE"/>
    <w:pPr>
      <w:jc w:val="lowKashida"/>
    </w:pPr>
    <w:rPr>
      <w:szCs w:val="36"/>
    </w:rPr>
  </w:style>
  <w:style w:type="paragraph" w:styleId="a6">
    <w:name w:val="header"/>
    <w:basedOn w:val="a"/>
    <w:rsid w:val="00A435EE"/>
    <w:pPr>
      <w:tabs>
        <w:tab w:val="center" w:pos="4153"/>
        <w:tab w:val="right" w:pos="8306"/>
      </w:tabs>
    </w:pPr>
  </w:style>
  <w:style w:type="paragraph" w:styleId="3">
    <w:name w:val="Body Text 3"/>
    <w:basedOn w:val="a"/>
    <w:rsid w:val="00A435EE"/>
    <w:pPr>
      <w:bidi w:val="0"/>
      <w:jc w:val="lowKashida"/>
    </w:pPr>
    <w:rPr>
      <w:rFonts w:cs="Simplified Arabic"/>
      <w:b/>
      <w:bCs/>
      <w:szCs w:val="36"/>
    </w:rPr>
  </w:style>
  <w:style w:type="paragraph" w:styleId="a7">
    <w:name w:val="Title"/>
    <w:basedOn w:val="a"/>
    <w:qFormat/>
    <w:rsid w:val="00A435EE"/>
    <w:pPr>
      <w:jc w:val="center"/>
    </w:pPr>
    <w:rPr>
      <w:rFonts w:cs="Simplified Arabic"/>
      <w:b/>
      <w:bCs/>
      <w:szCs w:val="36"/>
    </w:rPr>
  </w:style>
  <w:style w:type="paragraph" w:styleId="a8">
    <w:name w:val="footnote text"/>
    <w:basedOn w:val="a"/>
    <w:semiHidden/>
    <w:rsid w:val="002F5672"/>
    <w:rPr>
      <w:szCs w:val="20"/>
      <w:lang w:eastAsia="ar-SA"/>
    </w:rPr>
  </w:style>
  <w:style w:type="character" w:styleId="a9">
    <w:name w:val="footnote reference"/>
    <w:basedOn w:val="a0"/>
    <w:semiHidden/>
    <w:rsid w:val="002F5672"/>
    <w:rPr>
      <w:rFonts w:cs="Traditional Arabic"/>
      <w:bCs/>
      <w:dstrike w:val="0"/>
      <w:position w:val="10"/>
      <w:szCs w:val="24"/>
      <w:vertAlign w:val="baseline"/>
    </w:rPr>
  </w:style>
  <w:style w:type="paragraph" w:styleId="aa">
    <w:name w:val="Normal (Web)"/>
    <w:basedOn w:val="a"/>
    <w:rsid w:val="002B18F1"/>
    <w:pPr>
      <w:bidi w:val="0"/>
      <w:spacing w:before="100" w:beforeAutospacing="1" w:after="100" w:afterAutospacing="1"/>
    </w:pPr>
    <w:rPr>
      <w:b/>
      <w:bCs/>
      <w:sz w:val="24"/>
    </w:rPr>
  </w:style>
  <w:style w:type="character" w:customStyle="1" w:styleId="Char">
    <w:name w:val="تذييل صفحة Char"/>
    <w:basedOn w:val="a0"/>
    <w:link w:val="a4"/>
    <w:uiPriority w:val="99"/>
    <w:rsid w:val="003218D6"/>
    <w:rPr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Microsoft\Templates\&#1602;&#1575;&#1604;&#1576;%20&#1582;&#1591;&#1576;&#1577;%202007.dotx" TargetMode="Externa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قالب خطبة 2007</Template>
  <TotalTime>81</TotalTime>
  <Pages>8</Pages>
  <Words>863</Words>
  <Characters>4922</Characters>
  <Application>Microsoft Office Word</Application>
  <DocSecurity>0</DocSecurity>
  <Lines>41</Lines>
  <Paragraphs>11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أحكام الإحداد  28/1/1417هـ</vt:lpstr>
    </vt:vector>
  </TitlesOfParts>
  <Company> </Company>
  <LinksUpToDate>false</LinksUpToDate>
  <CharactersWithSpaces>5774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أحكام الإحداد  28/1/1417هـ</dc:title>
  <dc:subject/>
  <dc:creator>User</dc:creator>
  <cp:keywords/>
  <cp:lastModifiedBy>User</cp:lastModifiedBy>
  <cp:revision>10</cp:revision>
  <cp:lastPrinted>2007-06-29T02:07:00Z</cp:lastPrinted>
  <dcterms:created xsi:type="dcterms:W3CDTF">2007-10-11T23:07:00Z</dcterms:created>
  <dcterms:modified xsi:type="dcterms:W3CDTF">2007-10-12T01:11:00Z</dcterms:modified>
</cp:coreProperties>
</file>